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B" w:rsidRDefault="00F1549B" w:rsidP="00F1549B"/>
    <w:p w:rsidR="008353D4" w:rsidRDefault="008353D4" w:rsidP="00F1549B"/>
    <w:p w:rsidR="008353D4" w:rsidRDefault="008353D4" w:rsidP="008353D4">
      <w:pPr>
        <w:jc w:val="center"/>
      </w:pPr>
    </w:p>
    <w:tbl>
      <w:tblPr>
        <w:tblStyle w:val="a5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5"/>
      </w:tblGrid>
      <w:tr w:rsidR="008353D4" w:rsidTr="0092466A">
        <w:tc>
          <w:tcPr>
            <w:tcW w:w="3225" w:type="dxa"/>
          </w:tcPr>
          <w:p w:rsidR="008353D4" w:rsidRDefault="008353D4" w:rsidP="008353D4">
            <w:pPr>
              <w:widowControl w:val="0"/>
              <w:autoSpaceDE w:val="0"/>
              <w:autoSpaceDN w:val="0"/>
              <w:adjustRightInd w:val="0"/>
            </w:pPr>
            <w:r>
              <w:t>УТВЕРЖДЕНО</w:t>
            </w:r>
          </w:p>
          <w:p w:rsidR="008353D4" w:rsidRDefault="008353D4" w:rsidP="008353D4">
            <w:pPr>
              <w:widowControl w:val="0"/>
              <w:autoSpaceDE w:val="0"/>
              <w:autoSpaceDN w:val="0"/>
              <w:adjustRightInd w:val="0"/>
            </w:pPr>
            <w:r>
              <w:t>Приказом директора МКОУ «</w:t>
            </w:r>
            <w:r w:rsidR="008B18D8">
              <w:t>Пельгорска</w:t>
            </w:r>
            <w:r>
              <w:t xml:space="preserve">я </w:t>
            </w:r>
            <w:r w:rsidR="008B18D8">
              <w:t>основная общеобразовательная школа»</w:t>
            </w:r>
          </w:p>
          <w:p w:rsidR="008353D4" w:rsidRDefault="008353D4" w:rsidP="0092466A">
            <w:pPr>
              <w:jc w:val="center"/>
            </w:pPr>
            <w:r>
              <w:t xml:space="preserve">№ </w:t>
            </w:r>
            <w:r w:rsidR="008B18D8">
              <w:t>616-од</w:t>
            </w:r>
            <w:r>
              <w:t xml:space="preserve"> от </w:t>
            </w:r>
            <w:r w:rsidR="008B18D8">
              <w:t>29</w:t>
            </w:r>
            <w:r w:rsidR="0092466A">
              <w:t>.01.2021</w:t>
            </w:r>
            <w:r>
              <w:t xml:space="preserve"> г                                                                   </w:t>
            </w:r>
          </w:p>
        </w:tc>
      </w:tr>
    </w:tbl>
    <w:p w:rsidR="00F1549B" w:rsidRDefault="00F1549B" w:rsidP="008353D4">
      <w:pPr>
        <w:jc w:val="center"/>
      </w:pPr>
    </w:p>
    <w:p w:rsidR="003A0E81" w:rsidRDefault="003A0E81" w:rsidP="007062BF">
      <w:pPr>
        <w:contextualSpacing/>
        <w:jc w:val="center"/>
        <w:rPr>
          <w:b/>
          <w:sz w:val="28"/>
          <w:szCs w:val="28"/>
        </w:rPr>
      </w:pPr>
    </w:p>
    <w:p w:rsidR="00F1549B" w:rsidRDefault="00F1549B" w:rsidP="007062BF">
      <w:pPr>
        <w:contextualSpacing/>
        <w:jc w:val="center"/>
        <w:rPr>
          <w:b/>
          <w:sz w:val="28"/>
          <w:szCs w:val="28"/>
        </w:rPr>
      </w:pPr>
    </w:p>
    <w:p w:rsidR="00B5553A" w:rsidRDefault="007062BF" w:rsidP="00B5553A">
      <w:pPr>
        <w:contextualSpacing/>
        <w:jc w:val="center"/>
        <w:rPr>
          <w:b/>
          <w:sz w:val="28"/>
          <w:szCs w:val="28"/>
        </w:rPr>
      </w:pPr>
      <w:r w:rsidRPr="007062BF">
        <w:rPr>
          <w:b/>
          <w:sz w:val="28"/>
          <w:szCs w:val="28"/>
        </w:rPr>
        <w:t xml:space="preserve">Положение </w:t>
      </w:r>
    </w:p>
    <w:p w:rsidR="00B5553A" w:rsidRDefault="00B5553A" w:rsidP="00B5553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программы (системы) наставничества</w:t>
      </w:r>
    </w:p>
    <w:p w:rsidR="00B5553A" w:rsidRDefault="00B5553A" w:rsidP="00B5553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r w:rsidR="008B18D8">
        <w:rPr>
          <w:b/>
          <w:sz w:val="28"/>
          <w:szCs w:val="28"/>
        </w:rPr>
        <w:t>Пельгорская ООШ»</w:t>
      </w:r>
    </w:p>
    <w:p w:rsidR="00B5553A" w:rsidRDefault="00B5553A" w:rsidP="00B5553A">
      <w:pPr>
        <w:contextualSpacing/>
        <w:jc w:val="center"/>
        <w:rPr>
          <w:b/>
          <w:sz w:val="28"/>
          <w:szCs w:val="28"/>
        </w:rPr>
      </w:pPr>
    </w:p>
    <w:p w:rsidR="00B73BB7" w:rsidRPr="00A443EA" w:rsidRDefault="00B73BB7" w:rsidP="00B5553A">
      <w:pPr>
        <w:contextualSpacing/>
        <w:jc w:val="center"/>
        <w:rPr>
          <w:b/>
          <w:sz w:val="26"/>
          <w:szCs w:val="26"/>
        </w:rPr>
      </w:pPr>
    </w:p>
    <w:p w:rsidR="0036781D" w:rsidRPr="00A443EA" w:rsidRDefault="0036781D" w:rsidP="00BB460A">
      <w:pPr>
        <w:pStyle w:val="a6"/>
        <w:numPr>
          <w:ilvl w:val="0"/>
          <w:numId w:val="30"/>
        </w:numPr>
        <w:jc w:val="center"/>
        <w:rPr>
          <w:sz w:val="26"/>
          <w:szCs w:val="26"/>
        </w:rPr>
      </w:pPr>
      <w:r w:rsidRPr="00A443EA">
        <w:rPr>
          <w:sz w:val="26"/>
          <w:szCs w:val="26"/>
        </w:rPr>
        <w:t xml:space="preserve">Общие положения </w:t>
      </w:r>
    </w:p>
    <w:p w:rsidR="0036781D" w:rsidRPr="00A443EA" w:rsidRDefault="0036781D" w:rsidP="003D7391">
      <w:pPr>
        <w:pStyle w:val="a6"/>
        <w:ind w:left="-426"/>
        <w:rPr>
          <w:sz w:val="26"/>
          <w:szCs w:val="26"/>
        </w:rPr>
      </w:pPr>
    </w:p>
    <w:p w:rsidR="00D54D19" w:rsidRPr="00A443EA" w:rsidRDefault="001C7707" w:rsidP="00756951">
      <w:pPr>
        <w:pStyle w:val="a6"/>
        <w:numPr>
          <w:ilvl w:val="1"/>
          <w:numId w:val="9"/>
        </w:numPr>
        <w:ind w:left="0"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Настоящее п</w:t>
      </w:r>
      <w:r w:rsidR="0036781D" w:rsidRPr="00A443EA">
        <w:rPr>
          <w:sz w:val="26"/>
          <w:szCs w:val="26"/>
        </w:rPr>
        <w:t>олож</w:t>
      </w:r>
      <w:r w:rsidRPr="00A443EA">
        <w:rPr>
          <w:sz w:val="26"/>
          <w:szCs w:val="26"/>
        </w:rPr>
        <w:t>ение о наставничестве (далее – п</w:t>
      </w:r>
      <w:r w:rsidR="0036781D" w:rsidRPr="00A443EA">
        <w:rPr>
          <w:sz w:val="26"/>
          <w:szCs w:val="26"/>
        </w:rPr>
        <w:t>оложение) в</w:t>
      </w:r>
      <w:r w:rsidR="00B5553A" w:rsidRPr="00A443EA">
        <w:rPr>
          <w:sz w:val="26"/>
          <w:szCs w:val="26"/>
        </w:rPr>
        <w:t xml:space="preserve"> Муниципальном казенном</w:t>
      </w:r>
      <w:r w:rsidR="00405E33" w:rsidRPr="00A443EA">
        <w:rPr>
          <w:sz w:val="26"/>
          <w:szCs w:val="26"/>
        </w:rPr>
        <w:t xml:space="preserve"> общеобразов</w:t>
      </w:r>
      <w:r w:rsidR="00B5553A" w:rsidRPr="00A443EA">
        <w:rPr>
          <w:sz w:val="26"/>
          <w:szCs w:val="26"/>
        </w:rPr>
        <w:t>ательном учреждении «</w:t>
      </w:r>
      <w:r w:rsidR="008B18D8" w:rsidRPr="00A443EA">
        <w:rPr>
          <w:sz w:val="26"/>
          <w:szCs w:val="26"/>
        </w:rPr>
        <w:t>Пельгорская ООШ</w:t>
      </w:r>
      <w:r w:rsidR="00BB460A" w:rsidRPr="00A443EA">
        <w:rPr>
          <w:sz w:val="26"/>
          <w:szCs w:val="26"/>
        </w:rPr>
        <w:t>»</w:t>
      </w:r>
      <w:r w:rsidR="0036781D" w:rsidRPr="00A443EA">
        <w:rPr>
          <w:sz w:val="26"/>
          <w:szCs w:val="26"/>
        </w:rPr>
        <w:t xml:space="preserve"> разработано в соответствие с</w:t>
      </w:r>
      <w:r w:rsidR="00D54D19" w:rsidRPr="00A443EA">
        <w:rPr>
          <w:sz w:val="26"/>
          <w:szCs w:val="26"/>
        </w:rPr>
        <w:t>:</w:t>
      </w:r>
    </w:p>
    <w:p w:rsidR="00D54D19" w:rsidRPr="00A443EA" w:rsidRDefault="00D54D19" w:rsidP="00D54D19">
      <w:pPr>
        <w:pStyle w:val="a6"/>
        <w:ind w:left="0"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-</w:t>
      </w:r>
      <w:r w:rsidR="0036781D" w:rsidRPr="00A443EA">
        <w:rPr>
          <w:sz w:val="26"/>
          <w:szCs w:val="26"/>
        </w:rPr>
        <w:t xml:space="preserve"> Федеральным Законом «Об образовании в Российской Федерац</w:t>
      </w:r>
      <w:r w:rsidRPr="00A443EA">
        <w:rPr>
          <w:sz w:val="26"/>
          <w:szCs w:val="26"/>
        </w:rPr>
        <w:t>ии» от 29.12.2012 года № 273-ФЗ;</w:t>
      </w:r>
    </w:p>
    <w:p w:rsidR="00D54D19" w:rsidRPr="00A443EA" w:rsidRDefault="00D54D19" w:rsidP="00D54D19">
      <w:pPr>
        <w:pStyle w:val="a6"/>
        <w:ind w:left="0"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-</w:t>
      </w:r>
      <w:r w:rsidR="0036781D" w:rsidRPr="00A443EA">
        <w:rPr>
          <w:sz w:val="26"/>
          <w:szCs w:val="26"/>
        </w:rPr>
        <w:t xml:space="preserve"> Распоряжением </w:t>
      </w:r>
      <w:r w:rsidR="005F236D" w:rsidRPr="00A443EA">
        <w:rPr>
          <w:sz w:val="26"/>
          <w:szCs w:val="26"/>
        </w:rPr>
        <w:t xml:space="preserve">Министерства просвещения Российской Федерации </w:t>
      </w:r>
      <w:r w:rsidR="00B5553A" w:rsidRPr="00A443EA">
        <w:rPr>
          <w:sz w:val="26"/>
          <w:szCs w:val="26"/>
        </w:rPr>
        <w:t>от 25.12.2019 г. № Р-145 «О внедрении</w:t>
      </w:r>
      <w:r w:rsidR="0036781D" w:rsidRPr="00A443EA">
        <w:rPr>
          <w:sz w:val="26"/>
          <w:szCs w:val="26"/>
        </w:rPr>
        <w:t xml:space="preserve">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</w:t>
      </w:r>
      <w:r w:rsidRPr="00A443EA">
        <w:rPr>
          <w:sz w:val="26"/>
          <w:szCs w:val="26"/>
        </w:rPr>
        <w:t>мена опытом между обучающимися»;</w:t>
      </w:r>
    </w:p>
    <w:p w:rsidR="0036781D" w:rsidRPr="00A443EA" w:rsidRDefault="00D54D19" w:rsidP="00D54D19">
      <w:pPr>
        <w:pStyle w:val="a6"/>
        <w:ind w:left="0"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-</w:t>
      </w:r>
      <w:r w:rsidR="0036781D" w:rsidRPr="00A443EA">
        <w:rPr>
          <w:sz w:val="26"/>
          <w:szCs w:val="26"/>
        </w:rPr>
        <w:t xml:space="preserve"> Письмом </w:t>
      </w:r>
      <w:r w:rsidR="005F236D" w:rsidRPr="00A443EA">
        <w:rPr>
          <w:sz w:val="26"/>
          <w:szCs w:val="26"/>
        </w:rPr>
        <w:t xml:space="preserve">Министерства </w:t>
      </w:r>
      <w:r w:rsidR="0036781D" w:rsidRPr="00A443EA">
        <w:rPr>
          <w:sz w:val="26"/>
          <w:szCs w:val="26"/>
        </w:rPr>
        <w:t>просвещения Росс</w:t>
      </w:r>
      <w:r w:rsidR="005F236D" w:rsidRPr="00A443EA">
        <w:rPr>
          <w:sz w:val="26"/>
          <w:szCs w:val="26"/>
        </w:rPr>
        <w:t>ийской Федерации</w:t>
      </w:r>
      <w:r w:rsidR="00635826" w:rsidRPr="00A443EA">
        <w:rPr>
          <w:sz w:val="26"/>
          <w:szCs w:val="26"/>
        </w:rPr>
        <w:t xml:space="preserve"> от 23.01.2020 N МР-42/02 «</w:t>
      </w:r>
      <w:r w:rsidR="0036781D" w:rsidRPr="00A443EA">
        <w:rPr>
          <w:sz w:val="26"/>
          <w:szCs w:val="26"/>
        </w:rPr>
        <w:t>О направлении целевой модели наставничес</w:t>
      </w:r>
      <w:r w:rsidR="00635826" w:rsidRPr="00A443EA">
        <w:rPr>
          <w:sz w:val="26"/>
          <w:szCs w:val="26"/>
        </w:rPr>
        <w:t>тва и методических рекомендаций» (вместе с «</w:t>
      </w:r>
      <w:r w:rsidR="0036781D" w:rsidRPr="00A443EA">
        <w:rPr>
          <w:sz w:val="26"/>
          <w:szCs w:val="26"/>
        </w:rPr>
        <w:t>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 w:rsidR="00635826" w:rsidRPr="00A443EA">
        <w:rPr>
          <w:sz w:val="26"/>
          <w:szCs w:val="26"/>
        </w:rPr>
        <w:t>бмена опытом между обучающимися»</w:t>
      </w:r>
      <w:r w:rsidR="00732B2B" w:rsidRPr="00A443EA">
        <w:rPr>
          <w:sz w:val="26"/>
          <w:szCs w:val="26"/>
        </w:rPr>
        <w:t>.</w:t>
      </w:r>
    </w:p>
    <w:p w:rsidR="00B5553A" w:rsidRPr="00A443EA" w:rsidRDefault="00B5553A" w:rsidP="00D54D19">
      <w:pPr>
        <w:pStyle w:val="a6"/>
        <w:ind w:left="0"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- Распоряжением комитета общего и профессионального образования Ленинградской области от 25.09.2020 года № 1606-р «О региональном наставническом центре Ленинградской области»</w:t>
      </w:r>
    </w:p>
    <w:p w:rsidR="00733D4F" w:rsidRPr="00A443EA" w:rsidRDefault="00B5553A" w:rsidP="00756951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1.2</w:t>
      </w:r>
      <w:r w:rsidR="0036781D" w:rsidRPr="00A443EA">
        <w:rPr>
          <w:sz w:val="26"/>
          <w:szCs w:val="26"/>
        </w:rPr>
        <w:t xml:space="preserve">. </w:t>
      </w:r>
      <w:r w:rsidR="001C7707" w:rsidRPr="00A443EA">
        <w:rPr>
          <w:sz w:val="26"/>
          <w:szCs w:val="26"/>
        </w:rPr>
        <w:t>Настоящее п</w:t>
      </w:r>
      <w:r w:rsidR="00733D4F" w:rsidRPr="00A443EA">
        <w:rPr>
          <w:sz w:val="26"/>
          <w:szCs w:val="26"/>
        </w:rPr>
        <w:t xml:space="preserve">оложение: </w:t>
      </w:r>
    </w:p>
    <w:p w:rsidR="00733D4F" w:rsidRPr="00A443EA" w:rsidRDefault="004F1856" w:rsidP="00756951">
      <w:pPr>
        <w:ind w:firstLine="709"/>
        <w:contextualSpacing/>
        <w:jc w:val="both"/>
        <w:rPr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="00E80CF9" w:rsidRPr="00A443EA">
        <w:rPr>
          <w:sz w:val="26"/>
          <w:szCs w:val="26"/>
        </w:rPr>
        <w:t> </w:t>
      </w:r>
      <w:r w:rsidR="00733D4F" w:rsidRPr="00A443EA">
        <w:rPr>
          <w:sz w:val="26"/>
          <w:szCs w:val="26"/>
        </w:rPr>
        <w:t>определяет цель и задачи н</w:t>
      </w:r>
      <w:r w:rsidR="00374821" w:rsidRPr="00A443EA">
        <w:rPr>
          <w:sz w:val="26"/>
          <w:szCs w:val="26"/>
        </w:rPr>
        <w:t>аставничества в соответствие с ц</w:t>
      </w:r>
      <w:r w:rsidR="00733D4F" w:rsidRPr="00A443EA">
        <w:rPr>
          <w:sz w:val="26"/>
          <w:szCs w:val="26"/>
        </w:rPr>
        <w:t>елевой моделью наставничества обучающихся;</w:t>
      </w:r>
    </w:p>
    <w:p w:rsidR="00733D4F" w:rsidRPr="00A443EA" w:rsidRDefault="004F1856" w:rsidP="00756951">
      <w:pPr>
        <w:ind w:firstLine="709"/>
        <w:contextualSpacing/>
        <w:jc w:val="both"/>
        <w:rPr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="00733D4F" w:rsidRPr="00A443EA">
        <w:rPr>
          <w:sz w:val="26"/>
          <w:szCs w:val="26"/>
        </w:rPr>
        <w:t xml:space="preserve"> устанавливает порядок организации наставнической деятельности;</w:t>
      </w:r>
    </w:p>
    <w:p w:rsidR="00733D4F" w:rsidRPr="00A443EA" w:rsidRDefault="004F1856" w:rsidP="00756951">
      <w:pPr>
        <w:ind w:firstLine="709"/>
        <w:contextualSpacing/>
        <w:jc w:val="both"/>
        <w:rPr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="00733D4F" w:rsidRPr="00A443EA">
        <w:rPr>
          <w:sz w:val="26"/>
          <w:szCs w:val="26"/>
        </w:rPr>
        <w:t xml:space="preserve"> определяет права и обязанности ее участников;</w:t>
      </w:r>
    </w:p>
    <w:p w:rsidR="0036781D" w:rsidRPr="00A443EA" w:rsidRDefault="004F1856" w:rsidP="00A443EA">
      <w:pPr>
        <w:ind w:firstLine="709"/>
        <w:contextualSpacing/>
        <w:jc w:val="both"/>
        <w:rPr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="00733D4F" w:rsidRPr="00A443EA">
        <w:rPr>
          <w:sz w:val="26"/>
          <w:szCs w:val="26"/>
        </w:rPr>
        <w:t xml:space="preserve"> определяет требования, предъявляемые к наставникам</w:t>
      </w:r>
      <w:r w:rsidR="00A443EA">
        <w:rPr>
          <w:sz w:val="26"/>
          <w:szCs w:val="26"/>
        </w:rPr>
        <w:t>.</w:t>
      </w:r>
    </w:p>
    <w:p w:rsidR="0077749F" w:rsidRPr="00A443EA" w:rsidRDefault="00B5553A" w:rsidP="0077749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1.3</w:t>
      </w:r>
      <w:r w:rsidR="0077749F" w:rsidRPr="00A443EA">
        <w:rPr>
          <w:color w:val="000000"/>
          <w:sz w:val="26"/>
          <w:szCs w:val="26"/>
        </w:rPr>
        <w:t>. Участниками системы наставничества в ОО являются:</w:t>
      </w:r>
    </w:p>
    <w:p w:rsidR="0092466A" w:rsidRPr="00A443EA" w:rsidRDefault="0077749F" w:rsidP="00A443E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 наставник;</w:t>
      </w:r>
    </w:p>
    <w:p w:rsidR="0077749F" w:rsidRPr="00A443EA" w:rsidRDefault="00E4398F" w:rsidP="00C7723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 </w:t>
      </w:r>
      <w:r w:rsidR="0077749F" w:rsidRPr="00A443EA">
        <w:rPr>
          <w:color w:val="000000"/>
          <w:sz w:val="26"/>
          <w:szCs w:val="26"/>
        </w:rPr>
        <w:t>лицо, в отношении которого осуществляется наставничество (далее -наставляемый);</w:t>
      </w:r>
    </w:p>
    <w:p w:rsidR="00A443EA" w:rsidRDefault="0077749F" w:rsidP="00A443EA">
      <w:pPr>
        <w:shd w:val="clear" w:color="auto" w:fill="FFFFFF"/>
        <w:tabs>
          <w:tab w:val="left" w:pos="1560"/>
        </w:tabs>
        <w:ind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 руководитель ОО;</w:t>
      </w:r>
    </w:p>
    <w:p w:rsidR="00B5553A" w:rsidRPr="00A443EA" w:rsidRDefault="0077749F" w:rsidP="00A443EA">
      <w:pPr>
        <w:shd w:val="clear" w:color="auto" w:fill="FFFFFF"/>
        <w:tabs>
          <w:tab w:val="left" w:pos="1560"/>
        </w:tabs>
        <w:ind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 куратор н</w:t>
      </w:r>
      <w:r w:rsidR="00B5553A" w:rsidRPr="00A443EA">
        <w:rPr>
          <w:color w:val="000000"/>
          <w:sz w:val="26"/>
          <w:szCs w:val="26"/>
        </w:rPr>
        <w:t>аставнической деятельности в ОО.</w:t>
      </w:r>
    </w:p>
    <w:p w:rsidR="00407625" w:rsidRDefault="00407625" w:rsidP="00407625">
      <w:pPr>
        <w:shd w:val="clear" w:color="auto" w:fill="FFFFFF"/>
        <w:tabs>
          <w:tab w:val="left" w:pos="1701"/>
        </w:tabs>
        <w:jc w:val="center"/>
        <w:rPr>
          <w:rFonts w:ascii="yandex-sans" w:hAnsi="yandex-sans"/>
          <w:color w:val="000000"/>
          <w:sz w:val="28"/>
          <w:szCs w:val="28"/>
        </w:rPr>
      </w:pPr>
    </w:p>
    <w:p w:rsidR="00B5553A" w:rsidRDefault="00B5553A" w:rsidP="00407625">
      <w:pPr>
        <w:shd w:val="clear" w:color="auto" w:fill="FFFFFF"/>
        <w:tabs>
          <w:tab w:val="left" w:pos="1701"/>
        </w:tabs>
        <w:jc w:val="center"/>
        <w:rPr>
          <w:rFonts w:ascii="yandex-sans" w:hAnsi="yandex-sans"/>
          <w:color w:val="000000"/>
          <w:sz w:val="28"/>
          <w:szCs w:val="28"/>
        </w:rPr>
      </w:pPr>
    </w:p>
    <w:p w:rsidR="00A443EA" w:rsidRDefault="00A443EA" w:rsidP="00BB460A">
      <w:pPr>
        <w:shd w:val="clear" w:color="auto" w:fill="FFFFFF"/>
        <w:tabs>
          <w:tab w:val="left" w:pos="1701"/>
        </w:tabs>
        <w:rPr>
          <w:sz w:val="26"/>
          <w:szCs w:val="26"/>
        </w:rPr>
      </w:pPr>
    </w:p>
    <w:p w:rsidR="00407625" w:rsidRPr="00A443EA" w:rsidRDefault="00A443EA" w:rsidP="00A443EA">
      <w:pPr>
        <w:shd w:val="clear" w:color="auto" w:fill="FFFFFF"/>
        <w:tabs>
          <w:tab w:val="left" w:pos="170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BB460A" w:rsidRPr="00A443EA">
        <w:rPr>
          <w:sz w:val="26"/>
          <w:szCs w:val="26"/>
        </w:rPr>
        <w:t xml:space="preserve">1.4 </w:t>
      </w:r>
      <w:r w:rsidR="00407625" w:rsidRPr="00A443EA">
        <w:rPr>
          <w:sz w:val="26"/>
          <w:szCs w:val="26"/>
        </w:rPr>
        <w:t>Основные понятия и термины</w:t>
      </w:r>
    </w:p>
    <w:p w:rsidR="00407625" w:rsidRPr="00A443EA" w:rsidRDefault="00407625" w:rsidP="00BB460A">
      <w:pPr>
        <w:shd w:val="clear" w:color="auto" w:fill="FFFFFF"/>
        <w:tabs>
          <w:tab w:val="left" w:pos="1701"/>
        </w:tabs>
        <w:jc w:val="both"/>
        <w:rPr>
          <w:sz w:val="26"/>
          <w:szCs w:val="26"/>
        </w:rPr>
      </w:pPr>
      <w:r w:rsidRPr="00A443EA">
        <w:rPr>
          <w:sz w:val="26"/>
          <w:szCs w:val="26"/>
        </w:rPr>
        <w:t>В настоящем Положении ис</w:t>
      </w:r>
      <w:r w:rsidR="00E37753" w:rsidRPr="00A443EA">
        <w:rPr>
          <w:sz w:val="26"/>
          <w:szCs w:val="26"/>
        </w:rPr>
        <w:t>пользуются следующие термины и понятия</w:t>
      </w:r>
      <w:r w:rsidRPr="00A443EA">
        <w:rPr>
          <w:sz w:val="26"/>
          <w:szCs w:val="26"/>
        </w:rPr>
        <w:t xml:space="preserve">: </w:t>
      </w:r>
    </w:p>
    <w:p w:rsidR="00407625" w:rsidRPr="00A443EA" w:rsidRDefault="00407625" w:rsidP="00407625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Pr="00A443EA">
        <w:rPr>
          <w:color w:val="000000"/>
          <w:sz w:val="26"/>
          <w:szCs w:val="26"/>
          <w:lang w:val="en-US"/>
        </w:rPr>
        <w:t> </w:t>
      </w:r>
      <w:r w:rsidRPr="00A443EA">
        <w:rPr>
          <w:sz w:val="26"/>
          <w:szCs w:val="26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407625" w:rsidRPr="00A443EA" w:rsidRDefault="00407625" w:rsidP="00407625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Pr="00A443EA">
        <w:rPr>
          <w:color w:val="000000"/>
          <w:sz w:val="26"/>
          <w:szCs w:val="26"/>
          <w:lang w:val="en-US"/>
        </w:rPr>
        <w:t> </w:t>
      </w:r>
      <w:r w:rsidRPr="00A443EA">
        <w:rPr>
          <w:sz w:val="26"/>
          <w:szCs w:val="26"/>
        </w:rPr>
        <w:t xml:space="preserve">Форма наставничества – способ реализации наставничества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407625" w:rsidRPr="00A443EA" w:rsidRDefault="00407625" w:rsidP="00407625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Pr="00A443EA">
        <w:rPr>
          <w:color w:val="000000"/>
          <w:sz w:val="26"/>
          <w:szCs w:val="26"/>
          <w:lang w:val="en-US"/>
        </w:rPr>
        <w:t> </w:t>
      </w:r>
      <w:r w:rsidRPr="00A443EA">
        <w:rPr>
          <w:sz w:val="26"/>
          <w:szCs w:val="26"/>
        </w:rPr>
        <w:t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407625" w:rsidRPr="00A443EA" w:rsidRDefault="00407625" w:rsidP="00407625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Pr="00A443EA">
        <w:rPr>
          <w:color w:val="000000"/>
          <w:sz w:val="26"/>
          <w:szCs w:val="26"/>
          <w:lang w:val="en-US"/>
        </w:rPr>
        <w:t> </w:t>
      </w:r>
      <w:r w:rsidRPr="00A443EA">
        <w:rPr>
          <w:sz w:val="26"/>
          <w:szCs w:val="26"/>
        </w:rPr>
        <w:t xml:space="preserve">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407625" w:rsidRPr="00A443EA" w:rsidRDefault="00407625" w:rsidP="00407625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color w:val="000000"/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Pr="00A443EA">
        <w:rPr>
          <w:color w:val="000000"/>
          <w:sz w:val="26"/>
          <w:szCs w:val="26"/>
          <w:lang w:val="en-US"/>
        </w:rPr>
        <w:t> </w:t>
      </w:r>
      <w:r w:rsidR="00E37753" w:rsidRPr="00A443EA">
        <w:rPr>
          <w:sz w:val="26"/>
          <w:szCs w:val="26"/>
        </w:rPr>
        <w:t>Куратор – сотрудник образовательной организации, который осуществляет организационное, аналитическое, информационное сопровождение реализации системы наставничества.</w:t>
      </w:r>
    </w:p>
    <w:p w:rsidR="00407625" w:rsidRPr="00A443EA" w:rsidRDefault="00407625" w:rsidP="00407625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sz w:val="26"/>
          <w:szCs w:val="26"/>
        </w:rPr>
      </w:pPr>
      <w:r w:rsidRPr="00A443EA">
        <w:rPr>
          <w:color w:val="000000"/>
          <w:sz w:val="26"/>
          <w:szCs w:val="26"/>
        </w:rPr>
        <w:t>−</w:t>
      </w:r>
      <w:r w:rsidRPr="00A443EA">
        <w:rPr>
          <w:color w:val="000000"/>
          <w:sz w:val="26"/>
          <w:szCs w:val="26"/>
          <w:lang w:val="en-US"/>
        </w:rPr>
        <w:t> </w:t>
      </w:r>
      <w:r w:rsidRPr="00A443EA">
        <w:rPr>
          <w:sz w:val="26"/>
          <w:szCs w:val="26"/>
        </w:rPr>
        <w:t>Метакомпетенции 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D7769F" w:rsidRPr="00A443EA" w:rsidRDefault="00D7769F" w:rsidP="008B18D8">
      <w:pPr>
        <w:spacing w:line="276" w:lineRule="auto"/>
        <w:ind w:firstLine="708"/>
        <w:jc w:val="both"/>
        <w:rPr>
          <w:sz w:val="26"/>
          <w:szCs w:val="26"/>
        </w:rPr>
      </w:pPr>
      <w:r w:rsidRPr="00A443EA">
        <w:rPr>
          <w:b/>
          <w:sz w:val="26"/>
          <w:szCs w:val="26"/>
        </w:rPr>
        <w:t>-</w:t>
      </w:r>
      <w:r w:rsidR="008B18D8" w:rsidRPr="00A443EA">
        <w:rPr>
          <w:b/>
          <w:sz w:val="26"/>
          <w:szCs w:val="26"/>
        </w:rPr>
        <w:t xml:space="preserve"> </w:t>
      </w:r>
      <w:r w:rsidRPr="00A443EA">
        <w:rPr>
          <w:sz w:val="26"/>
          <w:szCs w:val="26"/>
        </w:rPr>
        <w:t>Дорожная карта 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D7769F" w:rsidRPr="00A443EA" w:rsidRDefault="00D7769F" w:rsidP="00D7769F">
      <w:pPr>
        <w:jc w:val="both"/>
        <w:rPr>
          <w:color w:val="000000"/>
          <w:sz w:val="26"/>
          <w:szCs w:val="26"/>
        </w:rPr>
      </w:pPr>
      <w:r w:rsidRPr="00A443EA">
        <w:rPr>
          <w:sz w:val="26"/>
          <w:szCs w:val="26"/>
        </w:rPr>
        <w:t xml:space="preserve">           - Медиаплан – </w:t>
      </w:r>
      <w:r w:rsidRPr="00A443EA">
        <w:rPr>
          <w:color w:val="000000"/>
          <w:sz w:val="26"/>
          <w:szCs w:val="26"/>
        </w:rPr>
        <w:t xml:space="preserve">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 </w:t>
      </w:r>
    </w:p>
    <w:p w:rsidR="00E37753" w:rsidRPr="00A443EA" w:rsidRDefault="00D7769F" w:rsidP="00D7769F">
      <w:pPr>
        <w:pStyle w:val="a6"/>
        <w:shd w:val="clear" w:color="auto" w:fill="FFFFFF"/>
        <w:tabs>
          <w:tab w:val="left" w:pos="1701"/>
        </w:tabs>
        <w:ind w:left="0" w:firstLine="709"/>
        <w:jc w:val="both"/>
        <w:rPr>
          <w:color w:val="000000"/>
          <w:sz w:val="26"/>
          <w:szCs w:val="26"/>
        </w:rPr>
      </w:pPr>
      <w:r w:rsidRPr="00A443EA">
        <w:rPr>
          <w:bCs/>
          <w:color w:val="000000"/>
          <w:sz w:val="26"/>
          <w:szCs w:val="26"/>
        </w:rPr>
        <w:t xml:space="preserve"> - Контент</w:t>
      </w:r>
      <w:r w:rsidRPr="00A443EA">
        <w:rPr>
          <w:color w:val="000000"/>
          <w:sz w:val="26"/>
          <w:szCs w:val="26"/>
        </w:rPr>
        <w:t xml:space="preserve"> – информационное наполнение медиаресурса.</w:t>
      </w:r>
    </w:p>
    <w:p w:rsidR="0077749F" w:rsidRPr="00A443EA" w:rsidRDefault="0077749F" w:rsidP="00D7769F">
      <w:pPr>
        <w:shd w:val="clear" w:color="auto" w:fill="FFFFFF"/>
        <w:tabs>
          <w:tab w:val="left" w:pos="1701"/>
        </w:tabs>
        <w:jc w:val="both"/>
        <w:rPr>
          <w:color w:val="000000"/>
          <w:sz w:val="26"/>
          <w:szCs w:val="26"/>
        </w:rPr>
      </w:pPr>
    </w:p>
    <w:p w:rsidR="00D7769F" w:rsidRPr="00A443EA" w:rsidRDefault="00BB460A" w:rsidP="0077749F">
      <w:pPr>
        <w:shd w:val="clear" w:color="auto" w:fill="FFFFFF"/>
        <w:tabs>
          <w:tab w:val="left" w:pos="1701"/>
        </w:tabs>
        <w:jc w:val="center"/>
        <w:rPr>
          <w:sz w:val="26"/>
          <w:szCs w:val="26"/>
        </w:rPr>
      </w:pPr>
      <w:r w:rsidRPr="00A443EA">
        <w:rPr>
          <w:sz w:val="26"/>
          <w:szCs w:val="26"/>
        </w:rPr>
        <w:t>2</w:t>
      </w:r>
      <w:r w:rsidR="0077749F" w:rsidRPr="00A443EA">
        <w:rPr>
          <w:sz w:val="26"/>
          <w:szCs w:val="26"/>
        </w:rPr>
        <w:t xml:space="preserve">. Цель и задачи наставничества. </w:t>
      </w:r>
    </w:p>
    <w:p w:rsidR="0077749F" w:rsidRPr="00A443EA" w:rsidRDefault="0077749F" w:rsidP="0077749F">
      <w:pPr>
        <w:shd w:val="clear" w:color="auto" w:fill="FFFFFF"/>
        <w:tabs>
          <w:tab w:val="left" w:pos="1701"/>
        </w:tabs>
        <w:jc w:val="center"/>
        <w:rPr>
          <w:color w:val="000000"/>
          <w:sz w:val="26"/>
          <w:szCs w:val="26"/>
        </w:rPr>
      </w:pPr>
    </w:p>
    <w:p w:rsidR="0036781D" w:rsidRPr="00A443EA" w:rsidRDefault="00BB460A" w:rsidP="00A443EA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2</w:t>
      </w:r>
      <w:r w:rsidR="0077749F" w:rsidRPr="00A443EA">
        <w:rPr>
          <w:sz w:val="26"/>
          <w:szCs w:val="26"/>
        </w:rPr>
        <w:t>.1</w:t>
      </w:r>
      <w:r w:rsidR="0036781D" w:rsidRPr="00A443EA">
        <w:rPr>
          <w:sz w:val="26"/>
          <w:szCs w:val="26"/>
        </w:rPr>
        <w:t>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</w:t>
      </w:r>
      <w:r w:rsidR="00C7723C" w:rsidRPr="00A443EA">
        <w:rPr>
          <w:sz w:val="26"/>
          <w:szCs w:val="26"/>
        </w:rPr>
        <w:t>нальной ориентации обучающихся</w:t>
      </w:r>
      <w:r w:rsidR="0036781D" w:rsidRPr="00A443EA">
        <w:rPr>
          <w:sz w:val="26"/>
          <w:szCs w:val="26"/>
        </w:rPr>
        <w:t>, а также оказание помощи педагогическим работникам (далее — педагоги) ОО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36781D" w:rsidRPr="00A443EA" w:rsidRDefault="00BB460A" w:rsidP="00346B3E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2</w:t>
      </w:r>
      <w:r w:rsidR="0077749F" w:rsidRPr="00A443EA">
        <w:rPr>
          <w:sz w:val="26"/>
          <w:szCs w:val="26"/>
        </w:rPr>
        <w:t>.2</w:t>
      </w:r>
      <w:r w:rsidR="00733D4F" w:rsidRPr="00A443EA">
        <w:rPr>
          <w:sz w:val="26"/>
          <w:szCs w:val="26"/>
        </w:rPr>
        <w:t xml:space="preserve">. </w:t>
      </w:r>
      <w:r w:rsidR="0036781D" w:rsidRPr="00A443EA">
        <w:rPr>
          <w:sz w:val="26"/>
          <w:szCs w:val="26"/>
        </w:rPr>
        <w:t xml:space="preserve">Основными задачами реализации программы наставничества в образовательной организации являются: </w:t>
      </w:r>
    </w:p>
    <w:p w:rsidR="0036781D" w:rsidRPr="00A443EA" w:rsidRDefault="0036781D" w:rsidP="00CE6C21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− улучшение показателей в образовательной, социокультурной, спортивной и других сферах деятельности; </w:t>
      </w:r>
    </w:p>
    <w:p w:rsidR="0036781D" w:rsidRDefault="003D3612" w:rsidP="00A443E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t>−</w:t>
      </w:r>
      <w:r w:rsidRPr="00A443EA">
        <w:rPr>
          <w:sz w:val="26"/>
          <w:szCs w:val="26"/>
          <w:lang w:val="en-US"/>
        </w:rPr>
        <w:t> </w:t>
      </w:r>
      <w:r w:rsidR="0036781D" w:rsidRPr="00A443EA">
        <w:rPr>
          <w:sz w:val="26"/>
          <w:szCs w:val="26"/>
        </w:rPr>
        <w:t>подготовка обучающегося к самостоятельной, осознанной и социально</w:t>
      </w:r>
      <w:r w:rsidR="00732B2B" w:rsidRPr="00A443EA">
        <w:rPr>
          <w:sz w:val="26"/>
          <w:szCs w:val="26"/>
        </w:rPr>
        <w:t>-</w:t>
      </w:r>
      <w:r w:rsidR="0036781D" w:rsidRPr="00A443EA">
        <w:rPr>
          <w:sz w:val="26"/>
          <w:szCs w:val="26"/>
        </w:rPr>
        <w:t xml:space="preserve">продуктивной деятельности в современном мире, содействие его профессиональной ориентации; </w:t>
      </w:r>
    </w:p>
    <w:p w:rsidR="00A443EA" w:rsidRPr="00A443EA" w:rsidRDefault="00A443EA" w:rsidP="00A443EA">
      <w:pPr>
        <w:jc w:val="both"/>
        <w:rPr>
          <w:sz w:val="26"/>
          <w:szCs w:val="26"/>
        </w:rPr>
      </w:pPr>
    </w:p>
    <w:p w:rsidR="0036781D" w:rsidRPr="00A443EA" w:rsidRDefault="003D3612" w:rsidP="00CE6C21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−</w:t>
      </w:r>
      <w:r w:rsidRPr="00A443EA">
        <w:rPr>
          <w:sz w:val="26"/>
          <w:szCs w:val="26"/>
          <w:lang w:val="en-US"/>
        </w:rPr>
        <w:t> </w:t>
      </w:r>
      <w:r w:rsidR="0036781D" w:rsidRPr="00A443EA">
        <w:rPr>
          <w:sz w:val="26"/>
          <w:szCs w:val="26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36781D" w:rsidRPr="00A443EA" w:rsidRDefault="0036781D" w:rsidP="00CE6C21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− обучение наставляемых эффективным формам и методам индивидуального развития и работы в коллективе; </w:t>
      </w:r>
    </w:p>
    <w:p w:rsidR="0036781D" w:rsidRPr="00A443EA" w:rsidRDefault="003D3612" w:rsidP="00CE6C21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−</w:t>
      </w:r>
      <w:r w:rsidRPr="00A443EA">
        <w:rPr>
          <w:sz w:val="26"/>
          <w:szCs w:val="26"/>
          <w:lang w:val="en-US"/>
        </w:rPr>
        <w:t> </w:t>
      </w:r>
      <w:r w:rsidR="0036781D" w:rsidRPr="00A443EA">
        <w:rPr>
          <w:sz w:val="26"/>
          <w:szCs w:val="26"/>
        </w:rPr>
        <w:t xml:space="preserve"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 </w:t>
      </w:r>
    </w:p>
    <w:p w:rsidR="0036781D" w:rsidRPr="00A443EA" w:rsidRDefault="0036781D" w:rsidP="00CE6C21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− 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 </w:t>
      </w:r>
    </w:p>
    <w:p w:rsidR="0036781D" w:rsidRPr="00A443EA" w:rsidRDefault="00E80CF9" w:rsidP="00E80CF9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− </w:t>
      </w:r>
      <w:r w:rsidR="0036781D" w:rsidRPr="00A443EA">
        <w:rPr>
          <w:sz w:val="26"/>
          <w:szCs w:val="26"/>
        </w:rPr>
        <w:t xml:space="preserve">создание условий для эффективного обмена личностным, жизненным и профессиональным опытом для каждого субъекта, участвующих в наставнической деятельности; </w:t>
      </w:r>
    </w:p>
    <w:p w:rsidR="0036781D" w:rsidRPr="00A443EA" w:rsidRDefault="00E80CF9" w:rsidP="00641B16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− </w:t>
      </w:r>
      <w:r w:rsidR="0036781D" w:rsidRPr="00A443EA">
        <w:rPr>
          <w:sz w:val="26"/>
          <w:szCs w:val="26"/>
        </w:rPr>
        <w:t xml:space="preserve"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 </w:t>
      </w:r>
    </w:p>
    <w:p w:rsidR="0036781D" w:rsidRPr="00A443EA" w:rsidRDefault="0036781D" w:rsidP="00641B16">
      <w:pPr>
        <w:ind w:firstLine="709"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− формирование открытого и эффективного сообщества вокруг ОО, в котором выстроены доверительные и партнерские отношения между его участниками. </w:t>
      </w:r>
    </w:p>
    <w:p w:rsidR="00BB460A" w:rsidRPr="00A443EA" w:rsidRDefault="00BB460A" w:rsidP="00641B16">
      <w:pPr>
        <w:ind w:firstLine="709"/>
        <w:jc w:val="both"/>
        <w:rPr>
          <w:sz w:val="26"/>
          <w:szCs w:val="26"/>
        </w:rPr>
      </w:pPr>
    </w:p>
    <w:p w:rsidR="00BB460A" w:rsidRPr="00A443EA" w:rsidRDefault="00BB460A" w:rsidP="008B18D8">
      <w:pPr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                  3. Механизм реализации программы (системы) наставничества.</w:t>
      </w:r>
    </w:p>
    <w:p w:rsidR="00BB460A" w:rsidRPr="00A443EA" w:rsidRDefault="00BB460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3.1.Для реализации системы наставничества формируется рабочая группа из числа</w:t>
      </w:r>
      <w:r w:rsidR="008B18D8" w:rsidRPr="00A443EA">
        <w:rPr>
          <w:sz w:val="26"/>
          <w:szCs w:val="26"/>
        </w:rPr>
        <w:t xml:space="preserve"> </w:t>
      </w:r>
      <w:r w:rsidRPr="00A443EA">
        <w:rPr>
          <w:sz w:val="26"/>
          <w:szCs w:val="26"/>
        </w:rPr>
        <w:t xml:space="preserve">привлеченных специалистов и педагогических работников </w:t>
      </w:r>
      <w:r w:rsidR="005C62FA" w:rsidRPr="00A443EA">
        <w:rPr>
          <w:sz w:val="26"/>
          <w:szCs w:val="26"/>
        </w:rPr>
        <w:t>МКОУ «</w:t>
      </w:r>
      <w:r w:rsidR="008B18D8" w:rsidRPr="00A443EA">
        <w:rPr>
          <w:sz w:val="26"/>
          <w:szCs w:val="26"/>
        </w:rPr>
        <w:t>Пельгорская ООШ</w:t>
      </w:r>
      <w:r w:rsidR="005C62FA" w:rsidRPr="00A443EA">
        <w:rPr>
          <w:sz w:val="26"/>
          <w:szCs w:val="26"/>
        </w:rPr>
        <w:t>».</w:t>
      </w:r>
    </w:p>
    <w:p w:rsidR="00BB460A" w:rsidRPr="00A443EA" w:rsidRDefault="00BB460A" w:rsidP="008B18D8">
      <w:pPr>
        <w:tabs>
          <w:tab w:val="left" w:pos="3492"/>
        </w:tabs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3.2. Рабочая группа осуществляет следующие функции:</w:t>
      </w:r>
    </w:p>
    <w:p w:rsidR="00BB460A" w:rsidRPr="00A443EA" w:rsidRDefault="008B18D8" w:rsidP="008B18D8">
      <w:pPr>
        <w:pStyle w:val="a6"/>
        <w:tabs>
          <w:tab w:val="left" w:pos="1134"/>
        </w:tabs>
        <w:ind w:left="0"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разработка и реализация Дорожной карты по внедрению Целевой модели наставничества;</w:t>
      </w:r>
    </w:p>
    <w:p w:rsidR="00BB460A" w:rsidRPr="00A443EA" w:rsidRDefault="008B18D8" w:rsidP="008B18D8">
      <w:pPr>
        <w:tabs>
          <w:tab w:val="left" w:pos="1134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организационное и методическое сопровождение работы наставнических пар и групп;</w:t>
      </w:r>
    </w:p>
    <w:p w:rsidR="008B18D8" w:rsidRPr="00A443EA" w:rsidRDefault="008B18D8" w:rsidP="008B18D8">
      <w:pPr>
        <w:tabs>
          <w:tab w:val="left" w:pos="1134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организация аналитической и информационной работы через разработку медиаплана в рамках компетенций;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организация отбора и обучения наставников;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формирование наставнических пар и групп;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осуществление своевременной и систематической отчетности;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:rsidR="00BB460A" w:rsidRPr="00A443EA" w:rsidRDefault="008B18D8" w:rsidP="008B18D8">
      <w:pPr>
        <w:tabs>
          <w:tab w:val="left" w:pos="1134"/>
        </w:tabs>
        <w:ind w:left="360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BB460A" w:rsidRPr="00A443EA">
        <w:rPr>
          <w:sz w:val="26"/>
          <w:szCs w:val="26"/>
        </w:rPr>
        <w:t>обеспечение формирования баз данных наставников и наставляемых, а также лучших практик наставничества.</w:t>
      </w:r>
    </w:p>
    <w:p w:rsidR="00BB460A" w:rsidRPr="00A443EA" w:rsidRDefault="00BB460A" w:rsidP="008B18D8">
      <w:pPr>
        <w:tabs>
          <w:tab w:val="left" w:pos="1134"/>
        </w:tabs>
        <w:ind w:left="360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3.3. Система наставничества реализуется через организацию работы в наставнических парах или группах (по выбору) по следующим формам:</w:t>
      </w:r>
    </w:p>
    <w:p w:rsidR="00BB460A" w:rsidRPr="00A443EA" w:rsidRDefault="00BB460A" w:rsidP="008B18D8">
      <w:pPr>
        <w:ind w:left="360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«учен</w:t>
      </w:r>
      <w:r w:rsidR="005C62FA" w:rsidRPr="00A443EA">
        <w:rPr>
          <w:sz w:val="26"/>
          <w:szCs w:val="26"/>
        </w:rPr>
        <w:t>ик – ученик»</w:t>
      </w:r>
    </w:p>
    <w:p w:rsidR="005C62FA" w:rsidRPr="00A443EA" w:rsidRDefault="005C62FA" w:rsidP="008B18D8">
      <w:pPr>
        <w:ind w:left="360"/>
        <w:jc w:val="both"/>
        <w:rPr>
          <w:sz w:val="26"/>
          <w:szCs w:val="26"/>
        </w:rPr>
      </w:pPr>
      <w:r w:rsidRPr="00A443EA">
        <w:rPr>
          <w:sz w:val="26"/>
          <w:szCs w:val="26"/>
        </w:rPr>
        <w:t>«учитель – учитель»</w:t>
      </w:r>
    </w:p>
    <w:p w:rsidR="00BB460A" w:rsidRPr="00A443EA" w:rsidRDefault="00BB460A" w:rsidP="008B18D8">
      <w:pPr>
        <w:tabs>
          <w:tab w:val="left" w:pos="3492"/>
        </w:tabs>
        <w:ind w:firstLine="709"/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A443EA" w:rsidRDefault="00BB460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3.4.Мониторинг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Целевой модели наставничества в </w:t>
      </w:r>
      <w:r w:rsidR="005C62FA" w:rsidRPr="00A443EA">
        <w:rPr>
          <w:sz w:val="26"/>
          <w:szCs w:val="26"/>
        </w:rPr>
        <w:t>МКОУ «</w:t>
      </w:r>
      <w:r w:rsidR="008B18D8" w:rsidRPr="00A443EA">
        <w:rPr>
          <w:sz w:val="26"/>
          <w:szCs w:val="26"/>
        </w:rPr>
        <w:t>Пельгорская ООШ</w:t>
      </w:r>
      <w:r w:rsidR="005C62FA" w:rsidRPr="00A443EA">
        <w:rPr>
          <w:sz w:val="26"/>
          <w:szCs w:val="26"/>
        </w:rPr>
        <w:t xml:space="preserve">» </w:t>
      </w:r>
      <w:r w:rsidRPr="00A443EA">
        <w:rPr>
          <w:sz w:val="26"/>
          <w:szCs w:val="26"/>
        </w:rPr>
        <w:t xml:space="preserve">и организуется 1 раз в полгода до 20 декабря и до 20 мая ежегодно. Ежегодно, в срок не позднее 30 декабря, в региональный </w:t>
      </w:r>
    </w:p>
    <w:p w:rsidR="00A443EA" w:rsidRDefault="00A443E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</w:p>
    <w:p w:rsidR="00BB460A" w:rsidRPr="00A443EA" w:rsidRDefault="00BB460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наставнический центр направляется информация о количестве участников программы (системы) наставничества по соответствующей форме федерального статистического наблюдения.</w:t>
      </w:r>
    </w:p>
    <w:p w:rsidR="00BB460A" w:rsidRPr="00A443EA" w:rsidRDefault="00BB460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3.5. При организации работы наставнической группы наставником и наставляемым в обязательном порядке заполняется согласие на обработку персональных данных и соглашение между наставником и наставляемым, копия данного соглашения хранится в образовательной организации на базе которой внедряется Целевая модель наставничества. В случае,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:rsidR="00BB460A" w:rsidRPr="00A443EA" w:rsidRDefault="00BB460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3.6. Информационная поддержка системы наставничества осуществляется через размещение информации на официальном сайте</w:t>
      </w:r>
      <w:r w:rsidR="008B18D8" w:rsidRPr="00A443EA">
        <w:rPr>
          <w:sz w:val="26"/>
          <w:szCs w:val="26"/>
        </w:rPr>
        <w:t xml:space="preserve"> МКОУ «Пельгорская ООШ» </w:t>
      </w:r>
      <w:r w:rsidRPr="00A443EA">
        <w:rPr>
          <w:sz w:val="26"/>
          <w:szCs w:val="26"/>
        </w:rPr>
        <w:t>в соответствии с разработанным медиапланом. Обновление информации на ресурсах осуществляется по необходимости, но не реже 1 раза в неделю.</w:t>
      </w:r>
    </w:p>
    <w:p w:rsidR="005C62FA" w:rsidRPr="00A443EA" w:rsidRDefault="005C62FA" w:rsidP="00BB460A">
      <w:pPr>
        <w:tabs>
          <w:tab w:val="left" w:pos="3492"/>
        </w:tabs>
        <w:spacing w:line="360" w:lineRule="auto"/>
        <w:jc w:val="both"/>
        <w:rPr>
          <w:sz w:val="26"/>
          <w:szCs w:val="26"/>
        </w:rPr>
      </w:pPr>
    </w:p>
    <w:p w:rsidR="005C62FA" w:rsidRPr="00A443EA" w:rsidRDefault="005C62FA" w:rsidP="008B18D8">
      <w:pPr>
        <w:tabs>
          <w:tab w:val="left" w:pos="3492"/>
        </w:tabs>
        <w:spacing w:line="360" w:lineRule="auto"/>
        <w:jc w:val="center"/>
        <w:rPr>
          <w:b/>
          <w:bCs/>
          <w:sz w:val="26"/>
          <w:szCs w:val="26"/>
        </w:rPr>
      </w:pPr>
      <w:r w:rsidRPr="00A443EA">
        <w:rPr>
          <w:b/>
          <w:bCs/>
          <w:sz w:val="26"/>
          <w:szCs w:val="26"/>
        </w:rPr>
        <w:t>4. Функции куратора внедрения Целевой модели наставничества.</w:t>
      </w:r>
    </w:p>
    <w:p w:rsidR="005C62FA" w:rsidRPr="00A443EA" w:rsidRDefault="005C62FA" w:rsidP="008B18D8">
      <w:pPr>
        <w:tabs>
          <w:tab w:val="left" w:pos="1276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4.1. Куратор назначается решением руководителя </w:t>
      </w:r>
      <w:r w:rsidR="008B18D8" w:rsidRPr="00A443EA">
        <w:rPr>
          <w:sz w:val="26"/>
          <w:szCs w:val="26"/>
        </w:rPr>
        <w:t>МКОУ «Пельгорская ООШ».</w:t>
      </w:r>
    </w:p>
    <w:p w:rsidR="005C62FA" w:rsidRPr="00A443EA" w:rsidRDefault="005C62FA" w:rsidP="008B18D8">
      <w:pPr>
        <w:tabs>
          <w:tab w:val="left" w:pos="3492"/>
        </w:tabs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4.2. Куратором может быть назначен любой педагогический или административный работник из числа специалистов</w:t>
      </w:r>
      <w:r w:rsidR="008B18D8" w:rsidRPr="00A443EA">
        <w:rPr>
          <w:sz w:val="26"/>
          <w:szCs w:val="26"/>
        </w:rPr>
        <w:t xml:space="preserve"> МКОУ «Пельгорская ООШ».</w:t>
      </w:r>
    </w:p>
    <w:p w:rsidR="005C62FA" w:rsidRPr="00A443EA" w:rsidRDefault="005C62F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4.3. Куратор выполняет следующие задачи:</w:t>
      </w:r>
    </w:p>
    <w:p w:rsidR="008B18D8" w:rsidRPr="00A443EA" w:rsidRDefault="005C62FA" w:rsidP="008B18D8">
      <w:pPr>
        <w:contextualSpacing/>
        <w:jc w:val="both"/>
        <w:rPr>
          <w:sz w:val="26"/>
          <w:szCs w:val="26"/>
        </w:rPr>
      </w:pPr>
      <w:bookmarkStart w:id="0" w:name="_Hlk56410861"/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сбор и работа с базой наставников и наставляемых; </w:t>
      </w:r>
    </w:p>
    <w:p w:rsidR="005C62FA" w:rsidRPr="00A443EA" w:rsidRDefault="005C62FA" w:rsidP="008B18D8">
      <w:pPr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организация обучения наставников, в том числе привлечение экспертов для проведения обучения; </w:t>
      </w:r>
    </w:p>
    <w:p w:rsidR="005C62FA" w:rsidRPr="00A443EA" w:rsidRDefault="005C62FA" w:rsidP="008B18D8">
      <w:pPr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контроль за организацией мероприятий Дорожной карты, внедрения Целевой модели наставничества; </w:t>
      </w:r>
    </w:p>
    <w:p w:rsidR="005C62FA" w:rsidRPr="00A443EA" w:rsidRDefault="005C62FA" w:rsidP="008B18D8">
      <w:pPr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участие в оценке вовлеченности обучающихся в различные формы наставничества; </w:t>
      </w:r>
    </w:p>
    <w:p w:rsidR="005C62FA" w:rsidRPr="00A443EA" w:rsidRDefault="005C62FA" w:rsidP="008B18D8">
      <w:pPr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мониторинг реализации и получение обратной связи от участников.</w:t>
      </w:r>
      <w:bookmarkEnd w:id="0"/>
    </w:p>
    <w:p w:rsidR="0092466A" w:rsidRPr="00A443EA" w:rsidRDefault="0092466A" w:rsidP="0092466A">
      <w:pPr>
        <w:spacing w:after="160" w:line="259" w:lineRule="auto"/>
        <w:rPr>
          <w:sz w:val="26"/>
          <w:szCs w:val="26"/>
        </w:rPr>
      </w:pPr>
    </w:p>
    <w:p w:rsidR="005C62FA" w:rsidRPr="00A443EA" w:rsidRDefault="005C62FA" w:rsidP="005C62FA">
      <w:pPr>
        <w:numPr>
          <w:ilvl w:val="0"/>
          <w:numId w:val="33"/>
        </w:numPr>
        <w:spacing w:after="160" w:line="259" w:lineRule="auto"/>
        <w:ind w:left="0" w:firstLine="0"/>
        <w:jc w:val="center"/>
        <w:rPr>
          <w:sz w:val="26"/>
          <w:szCs w:val="26"/>
        </w:rPr>
      </w:pPr>
      <w:r w:rsidRPr="00A443EA">
        <w:rPr>
          <w:b/>
          <w:color w:val="000000"/>
          <w:sz w:val="26"/>
          <w:szCs w:val="26"/>
          <w:shd w:val="clear" w:color="auto" w:fill="FFFFFF"/>
        </w:rPr>
        <w:t>Права и обязанности наставника</w:t>
      </w:r>
    </w:p>
    <w:p w:rsidR="005C62FA" w:rsidRPr="00A443EA" w:rsidRDefault="005C62FA" w:rsidP="005C62FA">
      <w:pPr>
        <w:numPr>
          <w:ilvl w:val="1"/>
          <w:numId w:val="33"/>
        </w:numPr>
        <w:spacing w:after="160" w:line="259" w:lineRule="auto"/>
        <w:ind w:left="0" w:firstLine="0"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Наставник обязан: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bookmarkStart w:id="1" w:name="_Hlk56414291"/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разрабатывать инди</w:t>
      </w:r>
      <w:r w:rsidR="00B73BB7" w:rsidRPr="00A443EA">
        <w:rPr>
          <w:sz w:val="26"/>
          <w:szCs w:val="26"/>
        </w:rPr>
        <w:t>видуальный план</w:t>
      </w:r>
      <w:r w:rsidRPr="00A443EA">
        <w:rPr>
          <w:sz w:val="26"/>
          <w:szCs w:val="26"/>
        </w:rPr>
        <w:t xml:space="preserve"> – комплекс мероприятий в рамках организации работы наставнической пары/группы;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участвовать в реализации Дорожной карты в рамках компетенции;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регулярно посещать образовательные события, организованные в рамках обучения наставников;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оказывать всестороннюю помощь и поддержку наставляемому;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предоставлять результаты наставнической работы по запросу куратора; </w:t>
      </w: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способствовать развитию информационного освещения реализации системы наставничества в образовательной организации;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внимательно и уважительно относиться к наставляемому. </w:t>
      </w:r>
    </w:p>
    <w:bookmarkEnd w:id="1"/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5.2. Наставник имеет право: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способствовать своевременному и качественному выполнению поставленных задач наставляемым;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  совместно с куратором определять формы работы с наставляемым; </w:t>
      </w:r>
    </w:p>
    <w:p w:rsidR="005C62F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  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A443EA" w:rsidRDefault="00A443EA" w:rsidP="005C62FA">
      <w:pPr>
        <w:jc w:val="both"/>
        <w:rPr>
          <w:sz w:val="26"/>
          <w:szCs w:val="26"/>
        </w:rPr>
      </w:pPr>
    </w:p>
    <w:p w:rsidR="00A443EA" w:rsidRPr="00A443EA" w:rsidRDefault="00A443EA" w:rsidP="005C62FA">
      <w:pPr>
        <w:jc w:val="both"/>
        <w:rPr>
          <w:sz w:val="26"/>
          <w:szCs w:val="26"/>
        </w:rPr>
      </w:pP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sym w:font="Symbol" w:char="F02D"/>
      </w:r>
      <w:r w:rsidRPr="00A443EA">
        <w:rPr>
          <w:sz w:val="26"/>
          <w:szCs w:val="26"/>
        </w:rPr>
        <w:t xml:space="preserve"> вносить предложения куратору и руководителю образовательной организации по внесению изменений в Дорожную карту; </w:t>
      </w:r>
    </w:p>
    <w:p w:rsidR="005C62FA" w:rsidRPr="00A443EA" w:rsidRDefault="005C62FA" w:rsidP="005C62FA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t>- привлекать других специалистов для расширения компетенций наставляемого.</w:t>
      </w:r>
    </w:p>
    <w:p w:rsidR="008B18D8" w:rsidRPr="00A443EA" w:rsidRDefault="008B18D8" w:rsidP="005C62FA">
      <w:pPr>
        <w:jc w:val="both"/>
        <w:rPr>
          <w:sz w:val="26"/>
          <w:szCs w:val="26"/>
        </w:rPr>
      </w:pPr>
    </w:p>
    <w:p w:rsidR="005C62FA" w:rsidRPr="00A443EA" w:rsidRDefault="005C62FA" w:rsidP="005C62FA">
      <w:pPr>
        <w:jc w:val="center"/>
        <w:rPr>
          <w:b/>
          <w:bCs/>
          <w:sz w:val="26"/>
          <w:szCs w:val="26"/>
        </w:rPr>
      </w:pPr>
      <w:r w:rsidRPr="00A443EA">
        <w:rPr>
          <w:b/>
          <w:bCs/>
          <w:sz w:val="26"/>
          <w:szCs w:val="26"/>
          <w:shd w:val="clear" w:color="auto" w:fill="FFFFFF"/>
        </w:rPr>
        <w:t>6. Права и обязанности наставляемого</w:t>
      </w:r>
    </w:p>
    <w:p w:rsidR="005C62FA" w:rsidRPr="00A443EA" w:rsidRDefault="005C62FA" w:rsidP="008B18D8">
      <w:pPr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6.1. Наставляемый обязан:</w:t>
      </w:r>
    </w:p>
    <w:p w:rsidR="005C62FA" w:rsidRPr="00A443EA" w:rsidRDefault="005C62FA" w:rsidP="008B18D8">
      <w:pPr>
        <w:numPr>
          <w:ilvl w:val="0"/>
          <w:numId w:val="34"/>
        </w:numPr>
        <w:ind w:left="0" w:firstLine="0"/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регулярно посещать встречи, образовательные события в соответствии с индивидуальным планом;</w:t>
      </w:r>
    </w:p>
    <w:p w:rsidR="005C62FA" w:rsidRPr="00A443EA" w:rsidRDefault="005C62FA" w:rsidP="008B18D8">
      <w:pPr>
        <w:numPr>
          <w:ilvl w:val="0"/>
          <w:numId w:val="34"/>
        </w:numPr>
        <w:ind w:left="0" w:firstLine="0"/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выполнять своевременно и качественно задачи, поставленные наставником;</w:t>
      </w:r>
    </w:p>
    <w:p w:rsidR="008B18D8" w:rsidRPr="00A443EA" w:rsidRDefault="005C62FA" w:rsidP="008B18D8">
      <w:pPr>
        <w:numPr>
          <w:ilvl w:val="0"/>
          <w:numId w:val="34"/>
        </w:numPr>
        <w:ind w:left="0" w:firstLine="0"/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внимательно и уважительно относиться к наставнику и другим участникам наставнической группы.</w:t>
      </w:r>
    </w:p>
    <w:p w:rsidR="005C62FA" w:rsidRPr="00A443EA" w:rsidRDefault="005C62FA" w:rsidP="008B18D8">
      <w:pPr>
        <w:tabs>
          <w:tab w:val="left" w:pos="3492"/>
        </w:tabs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>6.2. Наставляемый имеет право:</w:t>
      </w:r>
    </w:p>
    <w:p w:rsidR="005C62FA" w:rsidRPr="00A443EA" w:rsidRDefault="005C62FA" w:rsidP="008B18D8">
      <w:pPr>
        <w:numPr>
          <w:ilvl w:val="0"/>
          <w:numId w:val="35"/>
        </w:numPr>
        <w:ind w:left="0" w:firstLine="0"/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5C62FA" w:rsidRPr="00A443EA" w:rsidRDefault="005C62FA" w:rsidP="008B18D8">
      <w:pPr>
        <w:numPr>
          <w:ilvl w:val="0"/>
          <w:numId w:val="35"/>
        </w:numPr>
        <w:ind w:left="0" w:firstLine="0"/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8B18D8" w:rsidRPr="00A443EA" w:rsidRDefault="005C62FA" w:rsidP="008B18D8">
      <w:pPr>
        <w:numPr>
          <w:ilvl w:val="0"/>
          <w:numId w:val="35"/>
        </w:numPr>
        <w:ind w:left="0" w:firstLine="0"/>
        <w:contextualSpacing/>
        <w:rPr>
          <w:sz w:val="26"/>
          <w:szCs w:val="26"/>
        </w:rPr>
      </w:pPr>
      <w:r w:rsidRPr="00A443EA">
        <w:rPr>
          <w:sz w:val="26"/>
          <w:szCs w:val="26"/>
        </w:rPr>
        <w:t>в индивидуальном порядке обращаться к наставнику за советом, помощью по волнующим вопросам;</w:t>
      </w:r>
    </w:p>
    <w:p w:rsidR="00BB460A" w:rsidRPr="00A443EA" w:rsidRDefault="00B73BB7" w:rsidP="008B18D8">
      <w:pPr>
        <w:contextualSpacing/>
        <w:jc w:val="both"/>
        <w:rPr>
          <w:sz w:val="26"/>
          <w:szCs w:val="26"/>
        </w:rPr>
      </w:pPr>
      <w:r w:rsidRPr="00A443EA">
        <w:rPr>
          <w:sz w:val="26"/>
          <w:szCs w:val="26"/>
        </w:rPr>
        <w:t xml:space="preserve">- </w:t>
      </w:r>
      <w:r w:rsidR="005C62FA" w:rsidRPr="00A443EA">
        <w:rPr>
          <w:sz w:val="26"/>
          <w:szCs w:val="26"/>
        </w:rPr>
        <w:t>при невозможности установления личного контакта с наставником выходить с ходатайством к руководителю образовательной</w:t>
      </w:r>
      <w:r w:rsidR="0092466A" w:rsidRPr="00A443EA">
        <w:rPr>
          <w:sz w:val="26"/>
          <w:szCs w:val="26"/>
        </w:rPr>
        <w:t xml:space="preserve"> организации о замене наставника</w:t>
      </w:r>
    </w:p>
    <w:p w:rsidR="0036781D" w:rsidRPr="00A443EA" w:rsidRDefault="0036781D" w:rsidP="008B18D8">
      <w:pPr>
        <w:rPr>
          <w:sz w:val="26"/>
          <w:szCs w:val="26"/>
        </w:rPr>
      </w:pPr>
    </w:p>
    <w:p w:rsidR="008B18D8" w:rsidRPr="00A443EA" w:rsidRDefault="008B18D8" w:rsidP="00961EE7">
      <w:pPr>
        <w:pStyle w:val="a6"/>
        <w:numPr>
          <w:ilvl w:val="0"/>
          <w:numId w:val="36"/>
        </w:numPr>
        <w:jc w:val="center"/>
        <w:rPr>
          <w:b/>
          <w:sz w:val="26"/>
          <w:szCs w:val="26"/>
        </w:rPr>
      </w:pPr>
      <w:r w:rsidRPr="00A443EA">
        <w:rPr>
          <w:b/>
          <w:sz w:val="26"/>
          <w:szCs w:val="26"/>
        </w:rPr>
        <w:t>Заключительные положения</w:t>
      </w:r>
    </w:p>
    <w:p w:rsidR="00717EF9" w:rsidRPr="00A443EA" w:rsidRDefault="00B73BB7" w:rsidP="004F1856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t>7</w:t>
      </w:r>
      <w:r w:rsidR="00891432" w:rsidRPr="00A443EA">
        <w:rPr>
          <w:sz w:val="26"/>
          <w:szCs w:val="26"/>
        </w:rPr>
        <w:t>.1. 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891432" w:rsidRPr="00A443EA" w:rsidRDefault="00B73BB7" w:rsidP="004F1856">
      <w:pPr>
        <w:jc w:val="both"/>
        <w:rPr>
          <w:sz w:val="26"/>
          <w:szCs w:val="26"/>
        </w:rPr>
      </w:pPr>
      <w:r w:rsidRPr="00A443EA">
        <w:rPr>
          <w:sz w:val="26"/>
          <w:szCs w:val="26"/>
        </w:rPr>
        <w:t>7</w:t>
      </w:r>
      <w:r w:rsidR="00891432" w:rsidRPr="00A443EA">
        <w:rPr>
          <w:sz w:val="26"/>
          <w:szCs w:val="26"/>
        </w:rPr>
        <w:t>.2. В настоящее Положение могут быть внесены изменения и дополнения в соответствии с вновь принятыми законодательными или иными нормативными актами на региональном и федеральном уровнях и вновь принятыми нормативными актами.</w:t>
      </w:r>
    </w:p>
    <w:p w:rsidR="00717EF9" w:rsidRPr="00891432" w:rsidRDefault="00717EF9" w:rsidP="004F1856">
      <w:pPr>
        <w:jc w:val="both"/>
        <w:rPr>
          <w:sz w:val="28"/>
          <w:szCs w:val="28"/>
        </w:rPr>
      </w:pPr>
    </w:p>
    <w:p w:rsidR="00717EF9" w:rsidRPr="00891432" w:rsidRDefault="00717EF9" w:rsidP="004F1856">
      <w:pPr>
        <w:jc w:val="both"/>
        <w:rPr>
          <w:sz w:val="28"/>
          <w:szCs w:val="28"/>
        </w:rPr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  <w:sectPr w:rsidR="00717EF9" w:rsidSect="008353D4">
          <w:pgSz w:w="11906" w:h="16838"/>
          <w:pgMar w:top="0" w:right="567" w:bottom="1134" w:left="1134" w:header="709" w:footer="709" w:gutter="0"/>
          <w:cols w:space="708"/>
          <w:docGrid w:linePitch="360"/>
        </w:sectPr>
      </w:pPr>
    </w:p>
    <w:p w:rsidR="00635826" w:rsidRPr="00125379" w:rsidRDefault="00125379" w:rsidP="00125379">
      <w:pPr>
        <w:pStyle w:val="a7"/>
        <w:jc w:val="right"/>
      </w:pPr>
      <w:bookmarkStart w:id="2" w:name="_GoBack"/>
      <w:r w:rsidRPr="00125379">
        <w:lastRenderedPageBreak/>
        <w:t>ПРИЛОЖЕНИЕ №3</w:t>
      </w:r>
    </w:p>
    <w:bookmarkEnd w:id="2"/>
    <w:p w:rsidR="00125379" w:rsidRPr="00125379" w:rsidRDefault="00125379" w:rsidP="00125379">
      <w:pPr>
        <w:pStyle w:val="a7"/>
        <w:jc w:val="right"/>
      </w:pPr>
      <w:r>
        <w:t xml:space="preserve">К  приказу  от </w:t>
      </w:r>
      <w:r w:rsidR="008B18D8">
        <w:t>29.01.2021 №616-од</w:t>
      </w:r>
    </w:p>
    <w:p w:rsidR="00F1549B" w:rsidRDefault="00F1549B" w:rsidP="00F1549B"/>
    <w:p w:rsidR="00F1549B" w:rsidRDefault="00F1549B" w:rsidP="00942F26">
      <w:pPr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372306" w:rsidTr="00372306">
        <w:tc>
          <w:tcPr>
            <w:tcW w:w="9464" w:type="dxa"/>
          </w:tcPr>
          <w:p w:rsidR="00372306" w:rsidRDefault="00372306" w:rsidP="00372306">
            <w:r>
              <w:t>УТВЕРЖДАЮ:</w:t>
            </w:r>
          </w:p>
          <w:p w:rsidR="00372306" w:rsidRDefault="00372306" w:rsidP="00372306">
            <w:r>
              <w:t>Директор МКОУ «</w:t>
            </w:r>
            <w:r w:rsidR="008B18D8">
              <w:t>Пельгорская ООШ</w:t>
            </w:r>
            <w:r>
              <w:t>»</w:t>
            </w:r>
          </w:p>
          <w:p w:rsidR="00372306" w:rsidRDefault="00372306" w:rsidP="00372306">
            <w:r>
              <w:t>________________Г.</w:t>
            </w:r>
            <w:r w:rsidR="008B18D8">
              <w:t>Н. Игошина</w:t>
            </w:r>
          </w:p>
          <w:p w:rsidR="00372306" w:rsidRDefault="00372306" w:rsidP="00372306"/>
          <w:p w:rsidR="00372306" w:rsidRDefault="008B18D8" w:rsidP="00372306">
            <w:r>
              <w:t>«29</w:t>
            </w:r>
            <w:r w:rsidR="00372306">
              <w:t>» января  2021 г</w:t>
            </w:r>
          </w:p>
        </w:tc>
        <w:tc>
          <w:tcPr>
            <w:tcW w:w="5322" w:type="dxa"/>
          </w:tcPr>
          <w:p w:rsidR="00372306" w:rsidRDefault="00372306" w:rsidP="00372306">
            <w:r>
              <w:t>СОГЛАСОВАНО:</w:t>
            </w:r>
          </w:p>
          <w:p w:rsidR="00372306" w:rsidRDefault="00372306" w:rsidP="00372306">
            <w:r>
              <w:t xml:space="preserve">Председатель комитета образования </w:t>
            </w:r>
          </w:p>
          <w:p w:rsidR="00372306" w:rsidRDefault="00372306" w:rsidP="00372306">
            <w:r>
              <w:t>Администрвции муниципального образования</w:t>
            </w:r>
          </w:p>
          <w:p w:rsidR="00372306" w:rsidRDefault="00372306" w:rsidP="00372306">
            <w:r>
              <w:t>Тосненский район Ленинградской области</w:t>
            </w:r>
          </w:p>
          <w:p w:rsidR="00372306" w:rsidRDefault="00372306" w:rsidP="00372306">
            <w:r>
              <w:t>__________________В.М.Запорожская</w:t>
            </w:r>
          </w:p>
          <w:p w:rsidR="00372306" w:rsidRDefault="00372306" w:rsidP="00372306">
            <w:r>
              <w:t>«_____»___________2021 г</w:t>
            </w:r>
          </w:p>
          <w:p w:rsidR="00372306" w:rsidRDefault="00372306" w:rsidP="00372306"/>
        </w:tc>
      </w:tr>
    </w:tbl>
    <w:p w:rsidR="00372306" w:rsidRDefault="00372306" w:rsidP="00942F26">
      <w:pPr>
        <w:jc w:val="right"/>
      </w:pPr>
    </w:p>
    <w:p w:rsidR="00B53268" w:rsidRDefault="00717EF9" w:rsidP="00F1549B">
      <w:pPr>
        <w:jc w:val="center"/>
        <w:rPr>
          <w:b/>
        </w:rPr>
      </w:pPr>
      <w:r w:rsidRPr="0020050A">
        <w:rPr>
          <w:b/>
        </w:rPr>
        <w:t xml:space="preserve">«Дорожная карта» </w:t>
      </w:r>
    </w:p>
    <w:p w:rsidR="0020050A" w:rsidRPr="00891432" w:rsidRDefault="00717EF9" w:rsidP="00717EF9">
      <w:pPr>
        <w:jc w:val="center"/>
        <w:rPr>
          <w:b/>
        </w:rPr>
      </w:pPr>
      <w:r w:rsidRPr="0020050A">
        <w:rPr>
          <w:b/>
        </w:rPr>
        <w:t xml:space="preserve">реализации целевой модели наставничества в </w:t>
      </w:r>
      <w:r w:rsidR="00891432">
        <w:rPr>
          <w:b/>
        </w:rPr>
        <w:t>МКОУ «</w:t>
      </w:r>
      <w:r w:rsidR="008B18D8">
        <w:rPr>
          <w:b/>
        </w:rPr>
        <w:t>Пельгорская ООШ</w:t>
      </w:r>
      <w:r w:rsidR="00891432">
        <w:rPr>
          <w:b/>
        </w:rPr>
        <w:t>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</w:rPr>
        <w:t>2020 – 2021 учебный год</w:t>
      </w:r>
    </w:p>
    <w:tbl>
      <w:tblPr>
        <w:tblStyle w:val="a5"/>
        <w:tblW w:w="15134" w:type="dxa"/>
        <w:tblLook w:val="04A0"/>
      </w:tblPr>
      <w:tblGrid>
        <w:gridCol w:w="659"/>
        <w:gridCol w:w="1982"/>
        <w:gridCol w:w="2391"/>
        <w:gridCol w:w="6073"/>
        <w:gridCol w:w="1677"/>
        <w:gridCol w:w="2352"/>
      </w:tblGrid>
      <w:tr w:rsidR="0020050A" w:rsidTr="00D750E0">
        <w:tc>
          <w:tcPr>
            <w:tcW w:w="659" w:type="dxa"/>
          </w:tcPr>
          <w:p w:rsidR="0020050A" w:rsidRDefault="0020050A" w:rsidP="0020050A">
            <w:pPr>
              <w:jc w:val="center"/>
            </w:pP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1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73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2352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512B21" w:rsidTr="00D750E0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391" w:type="dxa"/>
          </w:tcPr>
          <w:p w:rsidR="00512B21" w:rsidRDefault="00512B21" w:rsidP="0020050A">
            <w:pPr>
              <w:jc w:val="both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73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>
              <w:t>ющимися».</w:t>
            </w:r>
          </w:p>
        </w:tc>
        <w:tc>
          <w:tcPr>
            <w:tcW w:w="1677" w:type="dxa"/>
          </w:tcPr>
          <w:p w:rsidR="00512B21" w:rsidRDefault="00045062" w:rsidP="00BF3DAE">
            <w:pPr>
              <w:jc w:val="center"/>
            </w:pPr>
            <w:r>
              <w:t>Февраль 2021 года</w:t>
            </w:r>
          </w:p>
        </w:tc>
        <w:tc>
          <w:tcPr>
            <w:tcW w:w="2352" w:type="dxa"/>
          </w:tcPr>
          <w:p w:rsidR="00D750E0" w:rsidRDefault="008B18D8" w:rsidP="004F1856">
            <w:pPr>
              <w:jc w:val="both"/>
            </w:pPr>
            <w:r>
              <w:t>Сычева М.Н.</w:t>
            </w:r>
          </w:p>
          <w:p w:rsidR="008B18D8" w:rsidRDefault="008B18D8" w:rsidP="004F1856">
            <w:pPr>
              <w:jc w:val="both"/>
            </w:pPr>
            <w:r>
              <w:t>Иванова В.А.</w:t>
            </w:r>
          </w:p>
          <w:p w:rsidR="008B18D8" w:rsidRDefault="008B18D8" w:rsidP="004F1856">
            <w:pPr>
              <w:jc w:val="both"/>
            </w:pPr>
            <w:r>
              <w:t>Венкова Н.П.</w:t>
            </w:r>
          </w:p>
          <w:p w:rsidR="008B18D8" w:rsidRDefault="008B18D8" w:rsidP="004F1856">
            <w:pPr>
              <w:jc w:val="both"/>
            </w:pPr>
            <w:r>
              <w:t>Железнова И.Е.</w:t>
            </w:r>
          </w:p>
          <w:p w:rsidR="008B18D8" w:rsidRDefault="008B18D8" w:rsidP="004F1856">
            <w:pPr>
              <w:jc w:val="both"/>
            </w:pPr>
            <w:r>
              <w:t>Игошина Г.Н.</w:t>
            </w:r>
          </w:p>
        </w:tc>
      </w:tr>
      <w:tr w:rsidR="00512B21" w:rsidTr="00D750E0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20050A">
            <w:pPr>
              <w:jc w:val="both"/>
            </w:pPr>
            <w:r>
              <w:t>Информирование род</w:t>
            </w:r>
            <w:r w:rsidR="00045062">
              <w:t xml:space="preserve">ителей, педагогов, обучающихся, </w:t>
            </w:r>
            <w:r>
              <w:t xml:space="preserve">о возможностях и целях целевой модели наставничества </w:t>
            </w:r>
          </w:p>
        </w:tc>
        <w:tc>
          <w:tcPr>
            <w:tcW w:w="6073" w:type="dxa"/>
          </w:tcPr>
          <w:p w:rsidR="00512B21" w:rsidRDefault="00512B21" w:rsidP="004F1856">
            <w:pPr>
              <w:jc w:val="both"/>
            </w:pPr>
            <w:r>
              <w:t>1. Про</w:t>
            </w:r>
            <w:r w:rsidR="00557E81">
              <w:t>ведение педагогического совета.</w:t>
            </w:r>
          </w:p>
          <w:p w:rsidR="00512B21" w:rsidRDefault="00045062" w:rsidP="004F1856">
            <w:pPr>
              <w:jc w:val="both"/>
            </w:pPr>
            <w:r>
              <w:t>2</w:t>
            </w:r>
            <w:r w:rsidR="00557E81">
              <w:t>. Проведение классных часов.</w:t>
            </w:r>
          </w:p>
          <w:p w:rsidR="00512B21" w:rsidRDefault="00045062" w:rsidP="004F1856">
            <w:pPr>
              <w:jc w:val="both"/>
            </w:pPr>
            <w:r>
              <w:t>3</w:t>
            </w:r>
            <w:r w:rsidR="00512B21">
              <w:t>.</w:t>
            </w:r>
            <w:r w:rsidR="00553161">
              <w:t xml:space="preserve"> Информирование на сайте ОО</w:t>
            </w:r>
            <w:r w:rsidR="00557E81">
              <w:t>.</w:t>
            </w:r>
          </w:p>
          <w:p w:rsidR="00512B21" w:rsidRDefault="00512B21" w:rsidP="004F1856">
            <w:pPr>
              <w:jc w:val="both"/>
            </w:pPr>
          </w:p>
        </w:tc>
        <w:tc>
          <w:tcPr>
            <w:tcW w:w="1677" w:type="dxa"/>
          </w:tcPr>
          <w:p w:rsidR="00512B21" w:rsidRDefault="00045062" w:rsidP="00BF3DAE">
            <w:pPr>
              <w:jc w:val="center"/>
            </w:pPr>
            <w:r>
              <w:t>Февраль 2021 года</w:t>
            </w:r>
          </w:p>
        </w:tc>
        <w:tc>
          <w:tcPr>
            <w:tcW w:w="2352" w:type="dxa"/>
          </w:tcPr>
          <w:p w:rsidR="00045062" w:rsidRDefault="008B18D8" w:rsidP="004F1856">
            <w:pPr>
              <w:jc w:val="both"/>
            </w:pPr>
            <w:r>
              <w:t>Китова О.Н.</w:t>
            </w:r>
          </w:p>
          <w:p w:rsidR="008B18D8" w:rsidRDefault="008B18D8" w:rsidP="004F1856">
            <w:pPr>
              <w:jc w:val="both"/>
            </w:pPr>
            <w:r>
              <w:t>Мухина Н.В.</w:t>
            </w:r>
          </w:p>
          <w:p w:rsidR="00961EE7" w:rsidRDefault="00961EE7" w:rsidP="004F1856">
            <w:pPr>
              <w:jc w:val="both"/>
            </w:pPr>
            <w:r>
              <w:t xml:space="preserve">Никанорова С.Г. </w:t>
            </w:r>
          </w:p>
        </w:tc>
      </w:tr>
      <w:tr w:rsidR="00512B21" w:rsidTr="00D750E0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512B21">
            <w:pPr>
              <w:jc w:val="both"/>
            </w:pPr>
            <w:r>
              <w:t xml:space="preserve">Подготовка нормативной базы реализации целевой модели </w:t>
            </w:r>
            <w:r>
              <w:lastRenderedPageBreak/>
              <w:t>наставничества в ОО</w:t>
            </w:r>
          </w:p>
        </w:tc>
        <w:tc>
          <w:tcPr>
            <w:tcW w:w="6073" w:type="dxa"/>
          </w:tcPr>
          <w:p w:rsidR="00512B21" w:rsidRDefault="00201645" w:rsidP="004F1856">
            <w:pPr>
              <w:jc w:val="both"/>
            </w:pPr>
            <w:r>
              <w:lastRenderedPageBreak/>
              <w:t>1. </w:t>
            </w:r>
            <w:r w:rsidR="00512B21">
              <w:t xml:space="preserve">Издание приказа «Внедрение целевой модели </w:t>
            </w:r>
            <w:r w:rsidR="00557E81">
              <w:t>наставничества в ОО».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 xml:space="preserve">Разработка и утверждение </w:t>
            </w:r>
            <w:r w:rsidR="00557E81">
              <w:t>Положения о наставничестве в ОО.</w:t>
            </w:r>
          </w:p>
          <w:p w:rsidR="00512B21" w:rsidRDefault="005553A2" w:rsidP="004F1856">
            <w:pPr>
              <w:jc w:val="both"/>
            </w:pPr>
            <w:r>
              <w:lastRenderedPageBreak/>
              <w:t>3</w:t>
            </w:r>
            <w:r w:rsidR="00201645">
              <w:t>. </w:t>
            </w:r>
            <w:r w:rsidR="003212DA">
              <w:t>Разработка и утверждение «Д</w:t>
            </w:r>
            <w:r w:rsidR="00512B21">
              <w:t>орожной карты» внедрен</w:t>
            </w:r>
            <w:r w:rsidR="00557E81">
              <w:t>ия системы наставничества в ОО».</w:t>
            </w:r>
          </w:p>
          <w:p w:rsidR="00512B21" w:rsidRDefault="00512B21" w:rsidP="0020050A">
            <w:pPr>
              <w:jc w:val="both"/>
            </w:pPr>
          </w:p>
        </w:tc>
        <w:tc>
          <w:tcPr>
            <w:tcW w:w="1677" w:type="dxa"/>
          </w:tcPr>
          <w:p w:rsidR="00512B21" w:rsidRDefault="00045062" w:rsidP="00BF3DAE">
            <w:pPr>
              <w:jc w:val="center"/>
            </w:pPr>
            <w:r>
              <w:lastRenderedPageBreak/>
              <w:t>Февраль 2021 года</w:t>
            </w:r>
          </w:p>
        </w:tc>
        <w:tc>
          <w:tcPr>
            <w:tcW w:w="2352" w:type="dxa"/>
          </w:tcPr>
          <w:p w:rsidR="00045062" w:rsidRDefault="008B18D8" w:rsidP="00D750E0">
            <w:pPr>
              <w:jc w:val="both"/>
            </w:pPr>
            <w:r>
              <w:t>Китова О.Н.</w:t>
            </w:r>
          </w:p>
          <w:p w:rsidR="008B18D8" w:rsidRDefault="008B18D8" w:rsidP="00D750E0">
            <w:pPr>
              <w:jc w:val="both"/>
            </w:pPr>
            <w:r>
              <w:t>Венкова Н.П.</w:t>
            </w:r>
          </w:p>
          <w:p w:rsidR="008B18D8" w:rsidRDefault="008B18D8" w:rsidP="00D750E0">
            <w:pPr>
              <w:jc w:val="both"/>
            </w:pPr>
            <w:r>
              <w:t xml:space="preserve">Игошина Г.Н. </w:t>
            </w:r>
          </w:p>
        </w:tc>
      </w:tr>
      <w:tr w:rsidR="00BF3DAE" w:rsidTr="00D750E0">
        <w:tc>
          <w:tcPr>
            <w:tcW w:w="659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91" w:type="dxa"/>
            <w:vMerge w:val="restart"/>
          </w:tcPr>
          <w:p w:rsidR="00BF3DAE" w:rsidRDefault="00BF3DAE" w:rsidP="004F1856">
            <w:pPr>
              <w:jc w:val="both"/>
            </w:pPr>
            <w:r>
              <w:t xml:space="preserve">Выбор форм и программ наставничества исходя из </w:t>
            </w:r>
            <w:r w:rsidR="00A140FC">
              <w:t>потребностей ОО</w:t>
            </w:r>
          </w:p>
        </w:tc>
        <w:tc>
          <w:tcPr>
            <w:tcW w:w="6073" w:type="dxa"/>
          </w:tcPr>
          <w:p w:rsidR="00BF3DAE" w:rsidRDefault="00BF3DAE" w:rsidP="004F1856">
            <w:pPr>
              <w:jc w:val="both"/>
            </w:pPr>
            <w:r>
              <w:t>1. Проведение мониторинга по выявлению предварительных запросов от потенциальных наставляемых и о заинтересованных в наста</w:t>
            </w:r>
            <w:r w:rsidR="00A140FC">
              <w:t>вничестве аудитории внутри ОО</w:t>
            </w:r>
            <w:r>
              <w:t>.</w:t>
            </w:r>
          </w:p>
        </w:tc>
        <w:tc>
          <w:tcPr>
            <w:tcW w:w="1677" w:type="dxa"/>
            <w:vMerge w:val="restart"/>
          </w:tcPr>
          <w:p w:rsidR="00BF3DAE" w:rsidRDefault="00045062" w:rsidP="00BF3DAE">
            <w:pPr>
              <w:jc w:val="center"/>
            </w:pPr>
            <w:r>
              <w:t xml:space="preserve">Февраль </w:t>
            </w:r>
            <w:r w:rsidR="003212DA">
              <w:t>2021</w:t>
            </w:r>
          </w:p>
          <w:p w:rsidR="00045062" w:rsidRDefault="00045062" w:rsidP="00BF3DAE">
            <w:pPr>
              <w:jc w:val="center"/>
            </w:pPr>
            <w:r>
              <w:t>года</w:t>
            </w:r>
          </w:p>
        </w:tc>
        <w:tc>
          <w:tcPr>
            <w:tcW w:w="2352" w:type="dxa"/>
            <w:vMerge w:val="restart"/>
          </w:tcPr>
          <w:p w:rsidR="008B18D8" w:rsidRDefault="008B18D8" w:rsidP="008B18D8">
            <w:pPr>
              <w:jc w:val="both"/>
            </w:pPr>
            <w:r>
              <w:t>Железнова И.Е.</w:t>
            </w:r>
          </w:p>
          <w:p w:rsidR="00BF3DAE" w:rsidRDefault="008B18D8" w:rsidP="008B18D8">
            <w:pPr>
              <w:jc w:val="both"/>
            </w:pPr>
            <w:r>
              <w:t>Игошина Г.Н.</w:t>
            </w:r>
          </w:p>
        </w:tc>
      </w:tr>
      <w:tr w:rsidR="00BF3DAE" w:rsidTr="00D750E0">
        <w:tc>
          <w:tcPr>
            <w:tcW w:w="659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91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6073" w:type="dxa"/>
          </w:tcPr>
          <w:p w:rsidR="00BF3DAE" w:rsidRDefault="00BF3DAE" w:rsidP="00045062">
            <w:pPr>
              <w:jc w:val="both"/>
            </w:pPr>
            <w:r>
              <w:t>2. Выбор форм и программ наставничества.</w:t>
            </w:r>
          </w:p>
        </w:tc>
        <w:tc>
          <w:tcPr>
            <w:tcW w:w="1677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52" w:type="dxa"/>
            <w:vMerge/>
          </w:tcPr>
          <w:p w:rsidR="00BF3DAE" w:rsidRDefault="00BF3DAE" w:rsidP="004F1856">
            <w:pPr>
              <w:jc w:val="both"/>
            </w:pPr>
          </w:p>
        </w:tc>
      </w:tr>
      <w:tr w:rsidR="00BF3DAE" w:rsidTr="00D750E0">
        <w:tc>
          <w:tcPr>
            <w:tcW w:w="659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91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6073" w:type="dxa"/>
          </w:tcPr>
          <w:p w:rsidR="00BF3DAE" w:rsidRDefault="00BF3DAE" w:rsidP="003212DA">
            <w:pPr>
              <w:jc w:val="both"/>
            </w:pPr>
            <w:r>
              <w:t xml:space="preserve">3. Сформировать банк программ по формам наставничества «Ученик – ученик», </w:t>
            </w:r>
            <w:r w:rsidR="00045062">
              <w:t>«Учитель – учитель».</w:t>
            </w:r>
          </w:p>
        </w:tc>
        <w:tc>
          <w:tcPr>
            <w:tcW w:w="1677" w:type="dxa"/>
            <w:vMerge/>
          </w:tcPr>
          <w:p w:rsidR="00BF3DAE" w:rsidRDefault="00BF3DAE" w:rsidP="004F1856">
            <w:pPr>
              <w:jc w:val="both"/>
            </w:pPr>
          </w:p>
        </w:tc>
        <w:tc>
          <w:tcPr>
            <w:tcW w:w="2352" w:type="dxa"/>
            <w:vMerge/>
          </w:tcPr>
          <w:p w:rsidR="00BF3DAE" w:rsidRDefault="00BF3DAE" w:rsidP="004F1856">
            <w:pPr>
              <w:jc w:val="both"/>
            </w:pPr>
          </w:p>
        </w:tc>
      </w:tr>
      <w:tr w:rsidR="00961EE7" w:rsidTr="00961EE7">
        <w:trPr>
          <w:trHeight w:val="3301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961EE7" w:rsidRDefault="00961EE7" w:rsidP="004F1856">
            <w:pPr>
              <w:jc w:val="both"/>
            </w:pPr>
            <w:r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961EE7" w:rsidRDefault="00961EE7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2391" w:type="dxa"/>
          </w:tcPr>
          <w:p w:rsidR="00961EE7" w:rsidRDefault="00961EE7" w:rsidP="004F1856">
            <w:pPr>
              <w:jc w:val="both"/>
            </w:pPr>
            <w:r>
              <w:t>Сбор данных о наставляемых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961EE7" w:rsidRDefault="00961EE7" w:rsidP="004F1856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961EE7" w:rsidRDefault="00961EE7" w:rsidP="00D70AA2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961EE7" w:rsidRDefault="00961EE7" w:rsidP="00D70AA2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961EE7" w:rsidRDefault="00961EE7" w:rsidP="0047529A">
            <w:pPr>
              <w:jc w:val="both"/>
            </w:pPr>
            <w:r>
              <w:t>4. Выбор форм наставничества в зависимости от запросов потенциальных наставляемых.</w:t>
            </w:r>
          </w:p>
        </w:tc>
        <w:tc>
          <w:tcPr>
            <w:tcW w:w="1677" w:type="dxa"/>
          </w:tcPr>
          <w:p w:rsidR="00961EE7" w:rsidRDefault="00961EE7" w:rsidP="005073C0">
            <w:pPr>
              <w:jc w:val="center"/>
            </w:pPr>
            <w:r>
              <w:t>Февраль 2021 года</w:t>
            </w:r>
          </w:p>
        </w:tc>
        <w:tc>
          <w:tcPr>
            <w:tcW w:w="2352" w:type="dxa"/>
          </w:tcPr>
          <w:p w:rsidR="00961EE7" w:rsidRDefault="00961EE7" w:rsidP="008B18D8">
            <w:pPr>
              <w:jc w:val="both"/>
            </w:pPr>
            <w:r>
              <w:t>Сычева М.Н.</w:t>
            </w:r>
          </w:p>
          <w:p w:rsidR="00961EE7" w:rsidRDefault="00961EE7" w:rsidP="008B18D8">
            <w:pPr>
              <w:jc w:val="both"/>
            </w:pPr>
            <w:r>
              <w:t>Иванова В.А.</w:t>
            </w:r>
          </w:p>
          <w:p w:rsidR="00961EE7" w:rsidRDefault="00961EE7" w:rsidP="008B18D8">
            <w:pPr>
              <w:jc w:val="both"/>
            </w:pPr>
            <w:r>
              <w:t>Никанорова С.Г.</w:t>
            </w:r>
          </w:p>
          <w:p w:rsidR="00961EE7" w:rsidRDefault="00961EE7" w:rsidP="004F1856">
            <w:pPr>
              <w:jc w:val="both"/>
            </w:pPr>
          </w:p>
        </w:tc>
      </w:tr>
      <w:tr w:rsidR="003212DA" w:rsidTr="00D750E0"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Формирование базы наставляемых</w:t>
            </w:r>
          </w:p>
        </w:tc>
        <w:tc>
          <w:tcPr>
            <w:tcW w:w="6073" w:type="dxa"/>
          </w:tcPr>
          <w:p w:rsidR="003212DA" w:rsidRDefault="003212DA" w:rsidP="004F1856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:rsidR="003212DA" w:rsidRDefault="003212DA" w:rsidP="004F1856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7" w:type="dxa"/>
          </w:tcPr>
          <w:p w:rsidR="003212DA" w:rsidRDefault="00045062" w:rsidP="005A7394">
            <w:pPr>
              <w:jc w:val="center"/>
            </w:pPr>
            <w:r>
              <w:t xml:space="preserve">Февраль </w:t>
            </w:r>
            <w:r w:rsidR="003212DA">
              <w:t>2021</w:t>
            </w:r>
            <w:r>
              <w:t xml:space="preserve"> года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3212DA" w:rsidRDefault="00961EE7" w:rsidP="00961EE7">
            <w:pPr>
              <w:jc w:val="both"/>
            </w:pPr>
            <w:r>
              <w:t>Мухина Н.В.</w:t>
            </w:r>
          </w:p>
          <w:p w:rsidR="00961EE7" w:rsidRDefault="00961EE7" w:rsidP="00961EE7">
            <w:pPr>
              <w:jc w:val="both"/>
            </w:pPr>
            <w:r>
              <w:t>Железнова И.Е.</w:t>
            </w:r>
          </w:p>
        </w:tc>
      </w:tr>
      <w:tr w:rsidR="003212DA" w:rsidTr="00961EE7">
        <w:trPr>
          <w:trHeight w:val="2118"/>
        </w:trPr>
        <w:tc>
          <w:tcPr>
            <w:tcW w:w="659" w:type="dxa"/>
            <w:vMerge w:val="restart"/>
          </w:tcPr>
          <w:p w:rsidR="003212DA" w:rsidRDefault="003212DA" w:rsidP="004F1856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:rsidR="003212DA" w:rsidRDefault="003212DA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6073" w:type="dxa"/>
          </w:tcPr>
          <w:p w:rsidR="003212DA" w:rsidRDefault="003212DA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3212DA" w:rsidRDefault="003212DA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  <w:p w:rsidR="003212DA" w:rsidRDefault="003212DA" w:rsidP="004F1856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  <w:p w:rsidR="003212DA" w:rsidRDefault="003212DA" w:rsidP="004F1856">
            <w:pPr>
              <w:jc w:val="both"/>
            </w:pPr>
          </w:p>
        </w:tc>
        <w:tc>
          <w:tcPr>
            <w:tcW w:w="1677" w:type="dxa"/>
          </w:tcPr>
          <w:p w:rsidR="003212DA" w:rsidRDefault="00045062" w:rsidP="004F1856">
            <w:pPr>
              <w:jc w:val="both"/>
            </w:pPr>
            <w:r>
              <w:t>Февраль 2021 года</w:t>
            </w:r>
          </w:p>
        </w:tc>
        <w:tc>
          <w:tcPr>
            <w:tcW w:w="2352" w:type="dxa"/>
          </w:tcPr>
          <w:p w:rsidR="00D750E0" w:rsidRDefault="00961EE7" w:rsidP="00045062">
            <w:pPr>
              <w:jc w:val="both"/>
            </w:pPr>
            <w:r>
              <w:t>Иванова В.А.</w:t>
            </w:r>
          </w:p>
          <w:p w:rsidR="00961EE7" w:rsidRDefault="00961EE7" w:rsidP="00045062">
            <w:pPr>
              <w:jc w:val="both"/>
            </w:pPr>
            <w:r>
              <w:t>Венкова Н.П.</w:t>
            </w:r>
          </w:p>
          <w:p w:rsidR="00961EE7" w:rsidRDefault="00961EE7" w:rsidP="00961EE7">
            <w:pPr>
              <w:jc w:val="both"/>
            </w:pPr>
            <w:r>
              <w:t>Никанорова С.Г.</w:t>
            </w:r>
          </w:p>
          <w:p w:rsidR="00961EE7" w:rsidRDefault="00961EE7" w:rsidP="00045062">
            <w:pPr>
              <w:jc w:val="both"/>
            </w:pPr>
          </w:p>
        </w:tc>
      </w:tr>
      <w:tr w:rsidR="003212DA" w:rsidTr="00D750E0"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73" w:type="dxa"/>
          </w:tcPr>
          <w:p w:rsidR="003212DA" w:rsidRDefault="003212DA" w:rsidP="004F1856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:rsidR="003212DA" w:rsidRDefault="003212DA" w:rsidP="004F1856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7" w:type="dxa"/>
          </w:tcPr>
          <w:p w:rsidR="003212DA" w:rsidRDefault="00045062" w:rsidP="004F1856">
            <w:pPr>
              <w:jc w:val="both"/>
            </w:pPr>
            <w:r>
              <w:t>Февраль 2021 года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961EE7" w:rsidRDefault="00961EE7" w:rsidP="00961EE7">
            <w:pPr>
              <w:jc w:val="both"/>
            </w:pPr>
            <w:r>
              <w:t>Мухина Н.В.</w:t>
            </w:r>
          </w:p>
          <w:p w:rsidR="003212DA" w:rsidRDefault="00961EE7" w:rsidP="00961EE7">
            <w:pPr>
              <w:jc w:val="both"/>
            </w:pPr>
            <w:r>
              <w:t>Железнова И.Е.</w:t>
            </w:r>
          </w:p>
        </w:tc>
      </w:tr>
      <w:tr w:rsidR="003212DA" w:rsidTr="00D750E0">
        <w:tc>
          <w:tcPr>
            <w:tcW w:w="659" w:type="dxa"/>
            <w:vMerge w:val="restart"/>
          </w:tcPr>
          <w:p w:rsidR="003212DA" w:rsidRDefault="003212DA" w:rsidP="004F1856">
            <w:pPr>
              <w:jc w:val="both"/>
            </w:pPr>
            <w:r>
              <w:lastRenderedPageBreak/>
              <w:t>4.</w:t>
            </w:r>
          </w:p>
        </w:tc>
        <w:tc>
          <w:tcPr>
            <w:tcW w:w="1982" w:type="dxa"/>
            <w:vMerge w:val="restart"/>
          </w:tcPr>
          <w:p w:rsidR="003212DA" w:rsidRDefault="003212DA" w:rsidP="004F1856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073" w:type="dxa"/>
          </w:tcPr>
          <w:p w:rsidR="003212DA" w:rsidRDefault="003212DA" w:rsidP="004B763A">
            <w:pPr>
              <w:jc w:val="both"/>
            </w:pPr>
            <w:r w:rsidRPr="00BF081F"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</w:tcPr>
          <w:p w:rsidR="003212DA" w:rsidRDefault="00045062" w:rsidP="004F1856">
            <w:pPr>
              <w:jc w:val="both"/>
            </w:pPr>
            <w:r>
              <w:t>Февраль 2021 года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Сычева М.Н.</w:t>
            </w:r>
          </w:p>
          <w:p w:rsidR="00961EE7" w:rsidRDefault="00961EE7" w:rsidP="00961EE7">
            <w:pPr>
              <w:jc w:val="both"/>
            </w:pPr>
            <w:r>
              <w:t>Игошина Г.Н.</w:t>
            </w:r>
          </w:p>
          <w:p w:rsidR="003212DA" w:rsidRDefault="003212DA" w:rsidP="00045062">
            <w:pPr>
              <w:jc w:val="both"/>
            </w:pPr>
          </w:p>
        </w:tc>
      </w:tr>
      <w:tr w:rsidR="003212DA" w:rsidTr="00D750E0"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Обучение наставников для работы с наставляемыми</w:t>
            </w:r>
          </w:p>
        </w:tc>
        <w:tc>
          <w:tcPr>
            <w:tcW w:w="6073" w:type="dxa"/>
          </w:tcPr>
          <w:p w:rsidR="003212DA" w:rsidRDefault="003212DA" w:rsidP="00FD7965">
            <w:pPr>
              <w:jc w:val="both"/>
            </w:pPr>
            <w:r>
              <w:t>1. Поиск экспертов</w:t>
            </w:r>
            <w:r w:rsidRPr="00253905">
              <w:t xml:space="preserve"> для проведения обучения наставников</w:t>
            </w:r>
            <w:r>
              <w:t>.</w:t>
            </w:r>
          </w:p>
          <w:p w:rsidR="003212DA" w:rsidRDefault="003212DA" w:rsidP="00FD7965">
            <w:pPr>
              <w:jc w:val="both"/>
            </w:pPr>
            <w:r>
              <w:t>2. Подготовить методические материалы для сопровождения наставнической деятельности.</w:t>
            </w:r>
          </w:p>
          <w:p w:rsidR="003212DA" w:rsidRDefault="003212DA" w:rsidP="0047529A">
            <w:pPr>
              <w:jc w:val="both"/>
            </w:pPr>
            <w:r>
              <w:t>3. Утвердить программы и графики обучения наставников.</w:t>
            </w:r>
          </w:p>
          <w:p w:rsidR="003212DA" w:rsidRDefault="003212DA" w:rsidP="0047529A">
            <w:pPr>
              <w:jc w:val="both"/>
            </w:pPr>
            <w:r>
              <w:t>4. Организовать обучение наставников.</w:t>
            </w:r>
          </w:p>
        </w:tc>
        <w:tc>
          <w:tcPr>
            <w:tcW w:w="1677" w:type="dxa"/>
          </w:tcPr>
          <w:p w:rsidR="003212DA" w:rsidRDefault="00045062" w:rsidP="004F1856">
            <w:pPr>
              <w:jc w:val="both"/>
            </w:pPr>
            <w:r>
              <w:t>Февраль 2021 года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Иванова В.А.</w:t>
            </w:r>
          </w:p>
          <w:p w:rsidR="00961EE7" w:rsidRDefault="00961EE7" w:rsidP="00961EE7">
            <w:pPr>
              <w:jc w:val="both"/>
            </w:pPr>
            <w:r>
              <w:t>Венкова Н.П.</w:t>
            </w:r>
          </w:p>
          <w:p w:rsidR="00D750E0" w:rsidRDefault="00D750E0" w:rsidP="00961EE7">
            <w:pPr>
              <w:jc w:val="both"/>
            </w:pPr>
          </w:p>
        </w:tc>
      </w:tr>
      <w:tr w:rsidR="003212DA" w:rsidTr="00D750E0">
        <w:tc>
          <w:tcPr>
            <w:tcW w:w="659" w:type="dxa"/>
            <w:vMerge w:val="restart"/>
          </w:tcPr>
          <w:p w:rsidR="003212DA" w:rsidRDefault="003212DA" w:rsidP="004F1856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3212DA" w:rsidRDefault="003212DA" w:rsidP="004F1856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6073" w:type="dxa"/>
          </w:tcPr>
          <w:p w:rsidR="003212DA" w:rsidRDefault="003212DA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3212DA" w:rsidRDefault="003212DA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3212DA" w:rsidRDefault="003212DA" w:rsidP="004F1856">
            <w:pPr>
              <w:jc w:val="both"/>
            </w:pPr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3212DA" w:rsidRDefault="003212DA" w:rsidP="004F1856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3212DA" w:rsidRDefault="00045062" w:rsidP="004F1856">
            <w:pPr>
              <w:jc w:val="both"/>
            </w:pPr>
            <w:r>
              <w:t xml:space="preserve">Февраль </w:t>
            </w:r>
            <w:r w:rsidR="003212DA">
              <w:t>2021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Железнова И.Е.</w:t>
            </w:r>
          </w:p>
          <w:p w:rsidR="00C4759D" w:rsidRDefault="00961EE7" w:rsidP="00961EE7">
            <w:pPr>
              <w:jc w:val="both"/>
            </w:pPr>
            <w:r>
              <w:t>Игошина Г.Н.</w:t>
            </w:r>
          </w:p>
        </w:tc>
      </w:tr>
      <w:tr w:rsidR="003212DA" w:rsidTr="00A443EA">
        <w:trPr>
          <w:trHeight w:val="1687"/>
        </w:trPr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6073" w:type="dxa"/>
          </w:tcPr>
          <w:p w:rsidR="003212DA" w:rsidRDefault="003212DA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3212DA" w:rsidRDefault="003212DA" w:rsidP="00BF081F">
            <w:pPr>
              <w:jc w:val="both"/>
            </w:pPr>
            <w:r>
              <w:t>2. Составление</w:t>
            </w:r>
            <w:r w:rsidR="00C4759D">
              <w:t xml:space="preserve"> и утверждение</w:t>
            </w:r>
            <w:r>
              <w:t xml:space="preserve"> планов индивидуального развития наставляемых, индивидуальные траектории обучения.</w:t>
            </w:r>
          </w:p>
          <w:p w:rsidR="00C4759D" w:rsidRDefault="00C4759D" w:rsidP="00BF081F">
            <w:pPr>
              <w:jc w:val="both"/>
            </w:pPr>
            <w:r>
              <w:t>3. Реализация индивидуальных планов.</w:t>
            </w:r>
          </w:p>
          <w:p w:rsidR="003212DA" w:rsidRDefault="003212DA" w:rsidP="00BF081F">
            <w:pPr>
              <w:jc w:val="both"/>
            </w:pPr>
          </w:p>
        </w:tc>
        <w:tc>
          <w:tcPr>
            <w:tcW w:w="1677" w:type="dxa"/>
          </w:tcPr>
          <w:p w:rsidR="003212DA" w:rsidRDefault="00C4759D" w:rsidP="004F1856">
            <w:pPr>
              <w:jc w:val="both"/>
            </w:pPr>
            <w:r>
              <w:t xml:space="preserve">Март-апрель </w:t>
            </w:r>
            <w:r w:rsidR="003212DA">
              <w:t>2021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Сычева М.Н.</w:t>
            </w:r>
          </w:p>
          <w:p w:rsidR="003212DA" w:rsidRDefault="00961EE7" w:rsidP="00961EE7">
            <w:pPr>
              <w:jc w:val="both"/>
            </w:pPr>
            <w:r>
              <w:t>Мухина Н.В.</w:t>
            </w:r>
          </w:p>
          <w:p w:rsidR="00A443EA" w:rsidRDefault="00A443EA" w:rsidP="00A443EA">
            <w:pPr>
              <w:jc w:val="both"/>
            </w:pPr>
            <w:r>
              <w:t>Никанорова С.Г.</w:t>
            </w:r>
          </w:p>
          <w:p w:rsidR="00A443EA" w:rsidRDefault="00A443EA" w:rsidP="00961EE7">
            <w:pPr>
              <w:jc w:val="both"/>
            </w:pPr>
          </w:p>
        </w:tc>
      </w:tr>
      <w:tr w:rsidR="003212DA" w:rsidTr="00D750E0">
        <w:tc>
          <w:tcPr>
            <w:tcW w:w="659" w:type="dxa"/>
            <w:vMerge w:val="restart"/>
          </w:tcPr>
          <w:p w:rsidR="003212DA" w:rsidRDefault="003212DA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3212DA" w:rsidRDefault="003212DA" w:rsidP="004F1856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73" w:type="dxa"/>
          </w:tcPr>
          <w:p w:rsidR="003212DA" w:rsidRDefault="003212DA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3212DA" w:rsidRDefault="00C4759D" w:rsidP="00BF081F">
            <w:pPr>
              <w:jc w:val="both"/>
            </w:pPr>
            <w:r>
              <w:t>2</w:t>
            </w:r>
            <w:r w:rsidR="003212DA">
              <w:t xml:space="preserve">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3212DA" w:rsidRDefault="00C4759D" w:rsidP="00BF081F">
            <w:pPr>
              <w:jc w:val="both"/>
            </w:pPr>
            <w:r>
              <w:t>3</w:t>
            </w:r>
            <w:r w:rsidR="003212DA">
              <w:t xml:space="preserve">. Регулярные встречи наставника и наставляемого. </w:t>
            </w:r>
          </w:p>
          <w:p w:rsidR="003212DA" w:rsidRDefault="00C4759D" w:rsidP="00BF081F">
            <w:pPr>
              <w:jc w:val="both"/>
            </w:pPr>
            <w:r>
              <w:t>4</w:t>
            </w:r>
            <w:r w:rsidR="003212DA">
              <w:t>. Проведение заключительной встречи наставника и наставляемого.</w:t>
            </w:r>
          </w:p>
          <w:p w:rsidR="00A963E2" w:rsidRDefault="00A963E2" w:rsidP="00BF081F">
            <w:pPr>
              <w:jc w:val="both"/>
            </w:pPr>
            <w:r>
              <w:t>5. Организация тематических классных часов «Успех каждого ребенка».</w:t>
            </w:r>
          </w:p>
        </w:tc>
        <w:tc>
          <w:tcPr>
            <w:tcW w:w="1677" w:type="dxa"/>
          </w:tcPr>
          <w:p w:rsidR="003212DA" w:rsidRDefault="00C4759D" w:rsidP="004F1856">
            <w:pPr>
              <w:jc w:val="both"/>
            </w:pPr>
            <w:r>
              <w:t xml:space="preserve">Март-апрель </w:t>
            </w:r>
            <w:r w:rsidR="003212DA">
              <w:t>2021</w:t>
            </w:r>
            <w:r>
              <w:t xml:space="preserve"> года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Китова О.Н. Железнова И.Е.</w:t>
            </w:r>
          </w:p>
          <w:p w:rsidR="003212DA" w:rsidRDefault="003212DA" w:rsidP="00961EE7">
            <w:pPr>
              <w:jc w:val="both"/>
            </w:pPr>
          </w:p>
        </w:tc>
      </w:tr>
      <w:tr w:rsidR="003212DA" w:rsidTr="00D750E0"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73" w:type="dxa"/>
          </w:tcPr>
          <w:p w:rsidR="003212DA" w:rsidRDefault="003212DA" w:rsidP="00C4759D">
            <w:pPr>
              <w:pStyle w:val="a6"/>
              <w:numPr>
                <w:ilvl w:val="0"/>
                <w:numId w:val="29"/>
              </w:numPr>
              <w:jc w:val="both"/>
            </w:pPr>
            <w:r>
              <w:t>Анкетирование. Форматы анкет обратной связи для промежуточной оценки.</w:t>
            </w:r>
          </w:p>
          <w:p w:rsidR="00C4759D" w:rsidRDefault="00C4759D" w:rsidP="00C4759D">
            <w:pPr>
              <w:ind w:left="360"/>
              <w:jc w:val="both"/>
            </w:pPr>
          </w:p>
        </w:tc>
        <w:tc>
          <w:tcPr>
            <w:tcW w:w="1677" w:type="dxa"/>
          </w:tcPr>
          <w:p w:rsidR="003212DA" w:rsidRDefault="00C4759D" w:rsidP="004F1856">
            <w:pPr>
              <w:jc w:val="both"/>
            </w:pPr>
            <w:r>
              <w:t>Апрель-май 2021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Сычева М.Н.</w:t>
            </w:r>
          </w:p>
          <w:p w:rsidR="00961EE7" w:rsidRDefault="00961EE7" w:rsidP="00961EE7">
            <w:pPr>
              <w:jc w:val="both"/>
            </w:pPr>
            <w:r>
              <w:t>Иванова В.А.</w:t>
            </w:r>
          </w:p>
          <w:p w:rsidR="00961EE7" w:rsidRDefault="00961EE7" w:rsidP="00961EE7">
            <w:pPr>
              <w:jc w:val="both"/>
            </w:pPr>
            <w:r>
              <w:t>Венкова Н.П.</w:t>
            </w:r>
          </w:p>
          <w:p w:rsidR="00961EE7" w:rsidRDefault="00961EE7" w:rsidP="00961EE7">
            <w:pPr>
              <w:jc w:val="both"/>
            </w:pPr>
            <w:r>
              <w:t>Железнова И.Е.</w:t>
            </w:r>
          </w:p>
          <w:p w:rsidR="003212DA" w:rsidRDefault="00961EE7" w:rsidP="00961EE7">
            <w:pPr>
              <w:jc w:val="both"/>
            </w:pPr>
            <w:r>
              <w:t>Игошина Г.Н.</w:t>
            </w:r>
          </w:p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961EE7" w:rsidRDefault="00961EE7" w:rsidP="00961EE7">
            <w:pPr>
              <w:jc w:val="both"/>
            </w:pPr>
            <w:r>
              <w:t>Мухина Н.В.</w:t>
            </w:r>
          </w:p>
        </w:tc>
      </w:tr>
      <w:tr w:rsidR="003212DA" w:rsidTr="00D750E0">
        <w:tc>
          <w:tcPr>
            <w:tcW w:w="659" w:type="dxa"/>
            <w:vMerge w:val="restart"/>
          </w:tcPr>
          <w:p w:rsidR="003212DA" w:rsidRDefault="003212DA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3212DA" w:rsidRDefault="005A7394" w:rsidP="004F1856">
            <w:pPr>
              <w:jc w:val="both"/>
            </w:pPr>
            <w:r>
              <w:t>Организация общей заключительной встречи участников всех наставнических пар/групп</w:t>
            </w:r>
          </w:p>
        </w:tc>
        <w:tc>
          <w:tcPr>
            <w:tcW w:w="2391" w:type="dxa"/>
          </w:tcPr>
          <w:p w:rsidR="003212DA" w:rsidRDefault="003212DA" w:rsidP="004F1856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6073" w:type="dxa"/>
          </w:tcPr>
          <w:p w:rsidR="003212DA" w:rsidRDefault="003212DA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3212DA" w:rsidRDefault="003212DA" w:rsidP="00BF081F">
            <w:pPr>
              <w:jc w:val="both"/>
            </w:pPr>
            <w:r>
              <w:t xml:space="preserve">2. Проведение мониторинга качества реализации программы наставничества. </w:t>
            </w:r>
          </w:p>
          <w:p w:rsidR="003212DA" w:rsidRDefault="003212DA" w:rsidP="00BF081F">
            <w:pPr>
              <w:jc w:val="both"/>
            </w:pPr>
            <w:r>
              <w:t>3. Мониторинг и оценка влияния программ на всех участников.</w:t>
            </w:r>
          </w:p>
          <w:p w:rsidR="00C4759D" w:rsidRDefault="00C4759D" w:rsidP="00BF081F">
            <w:pPr>
              <w:jc w:val="both"/>
            </w:pPr>
            <w:r>
              <w:t>4. Организация общей заключительной встречи участников всех наставнических пар/групп в формате деловой игры «Твой результат- мои возможности»</w:t>
            </w:r>
          </w:p>
          <w:p w:rsidR="00A963E2" w:rsidRDefault="00A963E2" w:rsidP="00BF081F">
            <w:pPr>
              <w:jc w:val="both"/>
            </w:pPr>
            <w:r>
              <w:t>5. Выступление на педагогическом совете с презентацией о реализации Целевой модели наставничества.</w:t>
            </w:r>
          </w:p>
          <w:p w:rsidR="00A963E2" w:rsidRDefault="00A963E2" w:rsidP="00BF081F">
            <w:pPr>
              <w:jc w:val="both"/>
            </w:pPr>
            <w:r>
              <w:t>6. Разработка Дорожной карты наставничества на 2022 год.</w:t>
            </w:r>
          </w:p>
        </w:tc>
        <w:tc>
          <w:tcPr>
            <w:tcW w:w="1677" w:type="dxa"/>
          </w:tcPr>
          <w:p w:rsidR="003212DA" w:rsidRDefault="00C4759D" w:rsidP="004F1856">
            <w:pPr>
              <w:jc w:val="both"/>
            </w:pPr>
            <w:r>
              <w:t xml:space="preserve">Май </w:t>
            </w:r>
            <w:r w:rsidR="003212DA">
              <w:t>2021</w:t>
            </w: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Сычева М.Н.</w:t>
            </w:r>
          </w:p>
          <w:p w:rsidR="00961EE7" w:rsidRDefault="00961EE7" w:rsidP="00961EE7">
            <w:pPr>
              <w:jc w:val="both"/>
            </w:pPr>
            <w:r>
              <w:t>Иванова В.А.</w:t>
            </w:r>
          </w:p>
          <w:p w:rsidR="00961EE7" w:rsidRDefault="00961EE7" w:rsidP="00961EE7">
            <w:pPr>
              <w:jc w:val="both"/>
            </w:pPr>
            <w:r>
              <w:t>Венкова Н.П.</w:t>
            </w:r>
          </w:p>
          <w:p w:rsidR="00961EE7" w:rsidRDefault="00961EE7" w:rsidP="00961EE7">
            <w:pPr>
              <w:jc w:val="both"/>
            </w:pPr>
            <w:r>
              <w:t>Железнова И.Е.</w:t>
            </w:r>
          </w:p>
          <w:p w:rsidR="00961EE7" w:rsidRDefault="00961EE7" w:rsidP="00961EE7">
            <w:pPr>
              <w:jc w:val="both"/>
            </w:pPr>
            <w:r>
              <w:t>Игошина Г.Н.</w:t>
            </w:r>
          </w:p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3212DA" w:rsidRDefault="00961EE7" w:rsidP="00961EE7">
            <w:pPr>
              <w:jc w:val="both"/>
            </w:pPr>
            <w:r>
              <w:t>Мухина Н.В.</w:t>
            </w:r>
          </w:p>
        </w:tc>
      </w:tr>
      <w:tr w:rsidR="003212DA" w:rsidTr="00D750E0"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  <w:vMerge w:val="restart"/>
          </w:tcPr>
          <w:p w:rsidR="003212DA" w:rsidRDefault="003212DA" w:rsidP="005073C0">
            <w:r>
              <w:t>Мотивация и поощрения наставников</w:t>
            </w:r>
          </w:p>
        </w:tc>
        <w:tc>
          <w:tcPr>
            <w:tcW w:w="6073" w:type="dxa"/>
          </w:tcPr>
          <w:p w:rsidR="003212DA" w:rsidRDefault="003212DA" w:rsidP="00BF081F">
            <w:pPr>
              <w:jc w:val="both"/>
            </w:pPr>
            <w:r>
              <w:t xml:space="preserve">1. Приказ о поощрении участников наставнической деятельности. </w:t>
            </w:r>
          </w:p>
          <w:p w:rsidR="003212DA" w:rsidRDefault="003212DA" w:rsidP="00BF081F">
            <w:pPr>
              <w:jc w:val="both"/>
            </w:pPr>
          </w:p>
        </w:tc>
        <w:tc>
          <w:tcPr>
            <w:tcW w:w="1677" w:type="dxa"/>
          </w:tcPr>
          <w:p w:rsidR="003212DA" w:rsidRDefault="00C4759D" w:rsidP="004F1856">
            <w:pPr>
              <w:jc w:val="both"/>
            </w:pPr>
            <w:r>
              <w:t xml:space="preserve">Май </w:t>
            </w:r>
            <w:r w:rsidR="003212DA">
              <w:t>2021</w:t>
            </w:r>
          </w:p>
        </w:tc>
        <w:tc>
          <w:tcPr>
            <w:tcW w:w="2352" w:type="dxa"/>
          </w:tcPr>
          <w:p w:rsidR="003212DA" w:rsidRDefault="00961EE7" w:rsidP="00961EE7">
            <w:pPr>
              <w:jc w:val="both"/>
            </w:pPr>
            <w:r>
              <w:t>Игошина Г.Н.</w:t>
            </w:r>
          </w:p>
        </w:tc>
      </w:tr>
      <w:tr w:rsidR="003212DA" w:rsidTr="00D750E0">
        <w:tc>
          <w:tcPr>
            <w:tcW w:w="659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3212DA" w:rsidRDefault="003212DA" w:rsidP="004F1856">
            <w:pPr>
              <w:jc w:val="both"/>
            </w:pPr>
          </w:p>
        </w:tc>
        <w:tc>
          <w:tcPr>
            <w:tcW w:w="2391" w:type="dxa"/>
            <w:vMerge/>
          </w:tcPr>
          <w:p w:rsidR="003212DA" w:rsidRDefault="003212DA" w:rsidP="005073C0">
            <w:pPr>
              <w:jc w:val="center"/>
            </w:pPr>
          </w:p>
        </w:tc>
        <w:tc>
          <w:tcPr>
            <w:tcW w:w="6073" w:type="dxa"/>
          </w:tcPr>
          <w:p w:rsidR="003212DA" w:rsidRDefault="00C4759D" w:rsidP="00BF081F">
            <w:pPr>
              <w:jc w:val="both"/>
            </w:pPr>
            <w:r>
              <w:t>2</w:t>
            </w:r>
            <w:r w:rsidR="003212DA">
              <w:t>. Публикация результатов программы наставничества, лучших наставников, информации на са</w:t>
            </w:r>
            <w:r>
              <w:t>йте ОО.</w:t>
            </w:r>
          </w:p>
        </w:tc>
        <w:tc>
          <w:tcPr>
            <w:tcW w:w="1677" w:type="dxa"/>
          </w:tcPr>
          <w:p w:rsidR="003212DA" w:rsidRDefault="003212DA" w:rsidP="004F1856">
            <w:pPr>
              <w:jc w:val="both"/>
            </w:pPr>
          </w:p>
        </w:tc>
        <w:tc>
          <w:tcPr>
            <w:tcW w:w="2352" w:type="dxa"/>
          </w:tcPr>
          <w:p w:rsidR="00961EE7" w:rsidRDefault="00961EE7" w:rsidP="00961EE7">
            <w:pPr>
              <w:jc w:val="both"/>
            </w:pPr>
            <w:r>
              <w:t>Венкова Н.П.</w:t>
            </w:r>
          </w:p>
          <w:p w:rsidR="003212DA" w:rsidRDefault="003212DA" w:rsidP="00961EE7">
            <w:pPr>
              <w:jc w:val="both"/>
            </w:pPr>
          </w:p>
        </w:tc>
      </w:tr>
    </w:tbl>
    <w:p w:rsidR="00A85298" w:rsidRDefault="00A85298" w:rsidP="00B53268">
      <w:pPr>
        <w:jc w:val="both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9"/>
        <w:gridCol w:w="1701"/>
        <w:gridCol w:w="4536"/>
        <w:gridCol w:w="3232"/>
      </w:tblGrid>
      <w:tr w:rsidR="005A7394" w:rsidRPr="00134513" w:rsidTr="005A7394">
        <w:tc>
          <w:tcPr>
            <w:tcW w:w="15168" w:type="dxa"/>
            <w:gridSpan w:val="4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 w:rsidRPr="00134513">
              <w:rPr>
                <w:b/>
                <w:szCs w:val="28"/>
              </w:rPr>
              <w:t>Программно-методическое сопровождение деятельности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Разработка программно-методических материалов, необходимых для реализации программы (системы) наставничества для каждой из наставнической групп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 – Март 2021</w:t>
            </w:r>
          </w:p>
        </w:tc>
        <w:tc>
          <w:tcPr>
            <w:tcW w:w="4536" w:type="dxa"/>
          </w:tcPr>
          <w:p w:rsidR="005A7394" w:rsidRPr="005A7394" w:rsidRDefault="005A7394" w:rsidP="00A443EA">
            <w:pPr>
              <w:pStyle w:val="a6"/>
              <w:numPr>
                <w:ilvl w:val="0"/>
                <w:numId w:val="38"/>
              </w:numPr>
              <w:tabs>
                <w:tab w:val="left" w:pos="3408"/>
              </w:tabs>
              <w:ind w:left="431"/>
              <w:jc w:val="both"/>
              <w:rPr>
                <w:szCs w:val="28"/>
              </w:rPr>
            </w:pPr>
            <w:r>
              <w:rPr>
                <w:szCs w:val="28"/>
              </w:rPr>
              <w:t>Разработаны п</w:t>
            </w:r>
            <w:r w:rsidRPr="005A7394">
              <w:rPr>
                <w:szCs w:val="28"/>
              </w:rPr>
              <w:t>рограммные, методические и дидактические материалы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Сычева М.Н.</w:t>
            </w:r>
          </w:p>
          <w:p w:rsidR="005A7394" w:rsidRPr="00134513" w:rsidRDefault="00961EE7" w:rsidP="00961EE7">
            <w:pPr>
              <w:jc w:val="both"/>
            </w:pPr>
            <w:r>
              <w:t>Железнова И.Е.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</w:t>
            </w:r>
            <w:r w:rsidRPr="00134513">
              <w:rPr>
                <w:szCs w:val="28"/>
              </w:rPr>
              <w:lastRenderedPageBreak/>
              <w:t>местности и на труднодоступных и отдаленных территориях, детей-сирот (оставшихся без попечения родителей)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Февраль – Март 2021</w:t>
            </w:r>
          </w:p>
        </w:tc>
        <w:tc>
          <w:tcPr>
            <w:tcW w:w="4536" w:type="dxa"/>
          </w:tcPr>
          <w:p w:rsidR="005A7394" w:rsidRPr="00D00F2C" w:rsidRDefault="00D00F2C" w:rsidP="00A443EA">
            <w:pPr>
              <w:pStyle w:val="a6"/>
              <w:numPr>
                <w:ilvl w:val="0"/>
                <w:numId w:val="42"/>
              </w:numPr>
              <w:tabs>
                <w:tab w:val="left" w:pos="3408"/>
              </w:tabs>
              <w:ind w:left="431"/>
              <w:jc w:val="both"/>
              <w:rPr>
                <w:szCs w:val="28"/>
              </w:rPr>
            </w:pPr>
            <w:r>
              <w:rPr>
                <w:szCs w:val="28"/>
              </w:rPr>
              <w:t>Приказ руководителя образовательной организации</w:t>
            </w:r>
            <w:r w:rsidR="00F13140">
              <w:rPr>
                <w:szCs w:val="28"/>
              </w:rPr>
              <w:t xml:space="preserve"> о </w:t>
            </w:r>
            <w:r w:rsidR="00F13140" w:rsidRPr="00134513">
              <w:rPr>
                <w:szCs w:val="28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</w:t>
            </w:r>
            <w:r w:rsidR="00F13140" w:rsidRPr="00134513">
              <w:rPr>
                <w:szCs w:val="28"/>
              </w:rPr>
              <w:lastRenderedPageBreak/>
              <w:t>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lastRenderedPageBreak/>
              <w:t>Венкова Н.П.</w:t>
            </w:r>
          </w:p>
          <w:p w:rsidR="005A7394" w:rsidRDefault="00961EE7" w:rsidP="00961EE7">
            <w:r>
              <w:t>Игошина Г.Н.</w:t>
            </w:r>
          </w:p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961EE7" w:rsidRPr="00134513" w:rsidRDefault="00961EE7" w:rsidP="00961EE7">
            <w:r>
              <w:t>Мухина Н.В.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lastRenderedPageBreak/>
              <w:t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 2021</w:t>
            </w:r>
          </w:p>
        </w:tc>
        <w:tc>
          <w:tcPr>
            <w:tcW w:w="4536" w:type="dxa"/>
          </w:tcPr>
          <w:p w:rsidR="005A7394" w:rsidRPr="005A7394" w:rsidRDefault="005A7394" w:rsidP="00A443EA">
            <w:pPr>
              <w:pStyle w:val="a6"/>
              <w:numPr>
                <w:ilvl w:val="0"/>
                <w:numId w:val="39"/>
              </w:numPr>
              <w:tabs>
                <w:tab w:val="left" w:pos="3408"/>
              </w:tabs>
              <w:ind w:left="431"/>
              <w:jc w:val="both"/>
              <w:rPr>
                <w:b/>
                <w:szCs w:val="28"/>
              </w:rPr>
            </w:pPr>
            <w:r w:rsidRPr="005A7394">
              <w:rPr>
                <w:szCs w:val="28"/>
              </w:rPr>
              <w:t>Разработаны формы диагностической анкеты для каждой сформированной группы/пары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Сычева М.Н.</w:t>
            </w:r>
          </w:p>
          <w:p w:rsidR="00961EE7" w:rsidRDefault="00961EE7" w:rsidP="00961EE7">
            <w:pPr>
              <w:jc w:val="both"/>
            </w:pPr>
            <w:r>
              <w:t>Иванова В.А.</w:t>
            </w:r>
          </w:p>
          <w:p w:rsidR="00961EE7" w:rsidRDefault="00961EE7" w:rsidP="00961EE7">
            <w:pPr>
              <w:jc w:val="both"/>
            </w:pPr>
            <w:r>
              <w:t>Венкова Н.П.</w:t>
            </w:r>
          </w:p>
          <w:p w:rsidR="00961EE7" w:rsidRDefault="00961EE7" w:rsidP="00961EE7">
            <w:pPr>
              <w:jc w:val="both"/>
            </w:pPr>
            <w:r>
              <w:t>Железнова И.Е.</w:t>
            </w:r>
          </w:p>
          <w:p w:rsidR="005A7394" w:rsidRPr="00134513" w:rsidRDefault="00961EE7" w:rsidP="00961EE7">
            <w:r>
              <w:t>Игошина Г.Н.</w:t>
            </w:r>
          </w:p>
        </w:tc>
      </w:tr>
      <w:tr w:rsidR="005A7394" w:rsidRPr="00134513" w:rsidTr="005A7394">
        <w:tc>
          <w:tcPr>
            <w:tcW w:w="15168" w:type="dxa"/>
            <w:gridSpan w:val="4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 w:rsidRPr="00134513">
              <w:rPr>
                <w:b/>
                <w:szCs w:val="28"/>
              </w:rPr>
              <w:t>Аналитическое сопровождение деятельности, мониторинг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 2021</w:t>
            </w:r>
          </w:p>
        </w:tc>
        <w:tc>
          <w:tcPr>
            <w:tcW w:w="4536" w:type="dxa"/>
          </w:tcPr>
          <w:p w:rsidR="005A7394" w:rsidRPr="005A7394" w:rsidRDefault="005A7394" w:rsidP="005A7394">
            <w:pPr>
              <w:pStyle w:val="a6"/>
              <w:numPr>
                <w:ilvl w:val="0"/>
                <w:numId w:val="40"/>
              </w:numPr>
              <w:tabs>
                <w:tab w:val="left" w:pos="3408"/>
              </w:tabs>
              <w:rPr>
                <w:b/>
                <w:szCs w:val="28"/>
              </w:rPr>
            </w:pPr>
            <w:r>
              <w:rPr>
                <w:szCs w:val="28"/>
              </w:rPr>
              <w:t>Проанализированы анкеты</w:t>
            </w:r>
          </w:p>
          <w:p w:rsidR="005A7394" w:rsidRPr="005A7394" w:rsidRDefault="005A7394" w:rsidP="005A7394">
            <w:pPr>
              <w:pStyle w:val="a6"/>
              <w:numPr>
                <w:ilvl w:val="0"/>
                <w:numId w:val="40"/>
              </w:numPr>
              <w:tabs>
                <w:tab w:val="left" w:pos="3408"/>
              </w:tabs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A7394">
              <w:rPr>
                <w:szCs w:val="28"/>
              </w:rPr>
              <w:t xml:space="preserve">пределены запросы наставляемых и ресурсы наставников, </w:t>
            </w:r>
          </w:p>
          <w:p w:rsidR="005A7394" w:rsidRPr="005A7394" w:rsidRDefault="005A7394" w:rsidP="005A7394">
            <w:pPr>
              <w:tabs>
                <w:tab w:val="left" w:pos="3408"/>
              </w:tabs>
              <w:ind w:left="360"/>
              <w:rPr>
                <w:b/>
                <w:szCs w:val="28"/>
              </w:rPr>
            </w:pPr>
            <w:r w:rsidRPr="005A7394">
              <w:rPr>
                <w:szCs w:val="28"/>
              </w:rPr>
              <w:t xml:space="preserve">3. </w:t>
            </w:r>
            <w:r>
              <w:rPr>
                <w:szCs w:val="28"/>
              </w:rPr>
              <w:t>П</w:t>
            </w:r>
            <w:r w:rsidRPr="005A7394">
              <w:rPr>
                <w:szCs w:val="28"/>
              </w:rPr>
              <w:t>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5A7394" w:rsidRDefault="00961EE7" w:rsidP="00961EE7">
            <w:r>
              <w:t>Мухина Н.В.</w:t>
            </w:r>
          </w:p>
          <w:p w:rsidR="00A443EA" w:rsidRDefault="00A443EA" w:rsidP="00A443EA">
            <w:pPr>
              <w:jc w:val="both"/>
            </w:pPr>
            <w:r>
              <w:t>Никанорова С.Г.</w:t>
            </w:r>
          </w:p>
          <w:p w:rsidR="00A443EA" w:rsidRPr="00134513" w:rsidRDefault="00A443EA" w:rsidP="00961EE7"/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Организация диагностикикомпетенций, возможностей наставников и потребностей наставляемых (по специально разработанной форме)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 2021</w:t>
            </w:r>
          </w:p>
        </w:tc>
        <w:tc>
          <w:tcPr>
            <w:tcW w:w="4536" w:type="dxa"/>
          </w:tcPr>
          <w:p w:rsidR="005A7394" w:rsidRPr="00134513" w:rsidRDefault="00D00F2C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Диагностика пройдена всеми участниками</w:t>
            </w:r>
            <w:r w:rsidR="005A7394" w:rsidRPr="00134513">
              <w:rPr>
                <w:szCs w:val="28"/>
              </w:rPr>
              <w:t xml:space="preserve"> Целевой модели наставничества, составлены сравнительные таблицы по учеты изменений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Иванова В.А.</w:t>
            </w:r>
          </w:p>
          <w:p w:rsidR="00961EE7" w:rsidRDefault="00961EE7" w:rsidP="00961EE7">
            <w:pPr>
              <w:jc w:val="both"/>
            </w:pPr>
            <w:r>
              <w:t>Венкова Н.П.</w:t>
            </w:r>
          </w:p>
          <w:p w:rsidR="005A7394" w:rsidRPr="00134513" w:rsidRDefault="005A7394" w:rsidP="00961EE7"/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Осуществление персонифицированного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 2021</w:t>
            </w:r>
          </w:p>
        </w:tc>
        <w:tc>
          <w:tcPr>
            <w:tcW w:w="4536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 w:rsidRPr="00134513">
              <w:rPr>
                <w:szCs w:val="28"/>
              </w:rPr>
              <w:t>Реестр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Железнова И.Е.</w:t>
            </w:r>
          </w:p>
          <w:p w:rsidR="005A7394" w:rsidRPr="00134513" w:rsidRDefault="00961EE7" w:rsidP="00961EE7">
            <w:r>
              <w:t>Игошина Г.Н.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 xml:space="preserve">Внесение в формы федерального статистического наблюдения данных о количестве участников программы (системы) наставничества и </w:t>
            </w:r>
            <w:r w:rsidRPr="00134513">
              <w:rPr>
                <w:szCs w:val="28"/>
              </w:rPr>
              <w:lastRenderedPageBreak/>
              <w:t>предоставление данных в РНЦ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Декабрь 2021</w:t>
            </w:r>
          </w:p>
        </w:tc>
        <w:tc>
          <w:tcPr>
            <w:tcW w:w="4536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 w:rsidRPr="00134513">
              <w:rPr>
                <w:szCs w:val="28"/>
              </w:rPr>
              <w:t xml:space="preserve">Заполнена форма федерального статистического наблюдения данных о количестве участников программы </w:t>
            </w:r>
            <w:r w:rsidRPr="00134513">
              <w:rPr>
                <w:szCs w:val="28"/>
              </w:rPr>
              <w:lastRenderedPageBreak/>
              <w:t>(системы) наставничества и предоставлена в РНЦ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lastRenderedPageBreak/>
              <w:t>Сычева М.Н.</w:t>
            </w:r>
          </w:p>
          <w:p w:rsidR="00A443EA" w:rsidRDefault="00A443EA" w:rsidP="00A443EA">
            <w:pPr>
              <w:jc w:val="both"/>
            </w:pPr>
            <w:r>
              <w:t>Никанорова С.Г.</w:t>
            </w:r>
          </w:p>
          <w:p w:rsidR="005A7394" w:rsidRPr="00134513" w:rsidRDefault="005A7394" w:rsidP="00961EE7"/>
        </w:tc>
      </w:tr>
      <w:tr w:rsidR="005A7394" w:rsidRPr="00134513" w:rsidTr="005A7394">
        <w:tc>
          <w:tcPr>
            <w:tcW w:w="15168" w:type="dxa"/>
            <w:gridSpan w:val="4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 w:rsidRPr="00134513">
              <w:rPr>
                <w:b/>
                <w:szCs w:val="28"/>
              </w:rPr>
              <w:lastRenderedPageBreak/>
              <w:t>Информационное сопровождение деятельности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Создание специал</w:t>
            </w:r>
            <w:r w:rsidR="00D00F2C">
              <w:rPr>
                <w:szCs w:val="28"/>
              </w:rPr>
              <w:t xml:space="preserve">ьных рубрик </w:t>
            </w:r>
            <w:r w:rsidRPr="00134513">
              <w:rPr>
                <w:szCs w:val="28"/>
              </w:rPr>
              <w:t>на официальном сайте образовательной организации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Февраль 2021</w:t>
            </w:r>
          </w:p>
        </w:tc>
        <w:tc>
          <w:tcPr>
            <w:tcW w:w="4536" w:type="dxa"/>
          </w:tcPr>
          <w:p w:rsidR="005A7394" w:rsidRPr="00134513" w:rsidRDefault="00D00F2C" w:rsidP="005A7394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Создание </w:t>
            </w:r>
            <w:r w:rsidR="005A7394" w:rsidRPr="00134513">
              <w:rPr>
                <w:szCs w:val="28"/>
              </w:rPr>
              <w:t>специальных рубрик, сформирован контент-план по наполнению данных рубрик содержанием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Железнова И.Е.</w:t>
            </w:r>
          </w:p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5A7394" w:rsidRDefault="00961EE7" w:rsidP="00961EE7">
            <w:r>
              <w:t>Мухина Н.В.</w:t>
            </w:r>
          </w:p>
          <w:p w:rsidR="00A443EA" w:rsidRPr="00134513" w:rsidRDefault="00A443EA" w:rsidP="00A443EA">
            <w:pPr>
              <w:jc w:val="both"/>
            </w:pPr>
            <w:r>
              <w:t>Никанорова С.Г.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Выступление на педагогическом совете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Май 2021</w:t>
            </w:r>
          </w:p>
        </w:tc>
        <w:tc>
          <w:tcPr>
            <w:tcW w:w="4536" w:type="dxa"/>
          </w:tcPr>
          <w:p w:rsidR="005A7394" w:rsidRPr="00134513" w:rsidRDefault="00D00F2C" w:rsidP="00D00F2C">
            <w:pPr>
              <w:tabs>
                <w:tab w:val="left" w:pos="3408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Протокол педагогического совета, </w:t>
            </w:r>
            <w:r w:rsidR="005A7394" w:rsidRPr="00134513">
              <w:rPr>
                <w:szCs w:val="28"/>
              </w:rPr>
              <w:t>создан реестр потенциальных наставников из числа специалистов</w:t>
            </w:r>
            <w:r w:rsidR="00961EE7">
              <w:rPr>
                <w:szCs w:val="28"/>
              </w:rPr>
              <w:t xml:space="preserve"> </w:t>
            </w:r>
            <w:r w:rsidR="005A7394" w:rsidRPr="00134513">
              <w:rPr>
                <w:szCs w:val="28"/>
              </w:rPr>
              <w:t>ОО</w:t>
            </w:r>
          </w:p>
        </w:tc>
        <w:tc>
          <w:tcPr>
            <w:tcW w:w="3232" w:type="dxa"/>
          </w:tcPr>
          <w:p w:rsidR="00961EE7" w:rsidRDefault="00961EE7" w:rsidP="00961EE7">
            <w:pPr>
              <w:jc w:val="both"/>
            </w:pPr>
            <w:r>
              <w:t>Китова О.Н.</w:t>
            </w:r>
          </w:p>
          <w:p w:rsidR="005A7394" w:rsidRPr="00134513" w:rsidRDefault="00961EE7" w:rsidP="00961EE7">
            <w:r>
              <w:t>Игошина Г.Н.</w:t>
            </w:r>
          </w:p>
        </w:tc>
      </w:tr>
      <w:tr w:rsidR="005A7394" w:rsidRPr="00134513" w:rsidTr="005A7394">
        <w:tc>
          <w:tcPr>
            <w:tcW w:w="5699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 w:rsidRPr="00134513">
              <w:rPr>
                <w:szCs w:val="28"/>
              </w:rPr>
              <w:t>Выступления на родительских собраниях с презентацией о реализации Целевой модели наставничества, проведение анкетирования</w:t>
            </w:r>
          </w:p>
        </w:tc>
        <w:tc>
          <w:tcPr>
            <w:tcW w:w="1701" w:type="dxa"/>
          </w:tcPr>
          <w:p w:rsidR="005A7394" w:rsidRPr="00134513" w:rsidRDefault="005A7394" w:rsidP="005A7394">
            <w:pPr>
              <w:tabs>
                <w:tab w:val="left" w:pos="34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Сентябрь 2021</w:t>
            </w:r>
          </w:p>
        </w:tc>
        <w:tc>
          <w:tcPr>
            <w:tcW w:w="4536" w:type="dxa"/>
          </w:tcPr>
          <w:p w:rsidR="005A7394" w:rsidRPr="00D00F2C" w:rsidRDefault="00D00F2C" w:rsidP="00D00F2C">
            <w:pPr>
              <w:pStyle w:val="a6"/>
              <w:numPr>
                <w:ilvl w:val="0"/>
                <w:numId w:val="41"/>
              </w:numPr>
              <w:tabs>
                <w:tab w:val="left" w:pos="3408"/>
              </w:tabs>
              <w:rPr>
                <w:b/>
                <w:szCs w:val="28"/>
              </w:rPr>
            </w:pPr>
            <w:r>
              <w:rPr>
                <w:szCs w:val="28"/>
              </w:rPr>
              <w:t xml:space="preserve"> Выступления</w:t>
            </w:r>
            <w:r w:rsidR="005A7394" w:rsidRPr="00D00F2C">
              <w:rPr>
                <w:szCs w:val="28"/>
              </w:rPr>
              <w:t xml:space="preserve"> на родительских собрани</w:t>
            </w:r>
            <w:r>
              <w:rPr>
                <w:szCs w:val="28"/>
              </w:rPr>
              <w:t>ях</w:t>
            </w:r>
            <w:r w:rsidR="005A7394" w:rsidRPr="00D00F2C">
              <w:rPr>
                <w:szCs w:val="28"/>
              </w:rPr>
              <w:t>, создан реестр потенциальных наставников из числа родителей обучающихся школы</w:t>
            </w:r>
          </w:p>
        </w:tc>
        <w:tc>
          <w:tcPr>
            <w:tcW w:w="3232" w:type="dxa"/>
          </w:tcPr>
          <w:p w:rsidR="005A7394" w:rsidRPr="00134513" w:rsidRDefault="00961EE7" w:rsidP="00961EE7">
            <w:r>
              <w:t>Игошина Г.Н.</w:t>
            </w:r>
          </w:p>
        </w:tc>
      </w:tr>
    </w:tbl>
    <w:p w:rsidR="005A7394" w:rsidRDefault="005A7394" w:rsidP="005A7394"/>
    <w:p w:rsidR="00F1549B" w:rsidRDefault="00F1549B" w:rsidP="00B53268">
      <w:pPr>
        <w:jc w:val="both"/>
      </w:pPr>
    </w:p>
    <w:sectPr w:rsidR="00F1549B" w:rsidSect="00B53268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FC0" w:rsidRDefault="00541FC0" w:rsidP="00D83295">
      <w:r>
        <w:separator/>
      </w:r>
    </w:p>
  </w:endnote>
  <w:endnote w:type="continuationSeparator" w:id="1">
    <w:p w:rsidR="00541FC0" w:rsidRDefault="00541FC0" w:rsidP="00D8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FC0" w:rsidRDefault="00541FC0" w:rsidP="00D83295">
      <w:r>
        <w:separator/>
      </w:r>
    </w:p>
  </w:footnote>
  <w:footnote w:type="continuationSeparator" w:id="1">
    <w:p w:rsidR="00541FC0" w:rsidRDefault="00541FC0" w:rsidP="00D8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944"/>
    <w:multiLevelType w:val="hybridMultilevel"/>
    <w:tmpl w:val="046E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BBE7507"/>
    <w:multiLevelType w:val="multilevel"/>
    <w:tmpl w:val="3EF21A8C"/>
    <w:lvl w:ilvl="0">
      <w:start w:val="5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5">
    <w:nsid w:val="1EC11847"/>
    <w:multiLevelType w:val="hybridMultilevel"/>
    <w:tmpl w:val="5ED69F6C"/>
    <w:lvl w:ilvl="0" w:tplc="D210344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67D90"/>
    <w:multiLevelType w:val="hybridMultilevel"/>
    <w:tmpl w:val="ADE478C4"/>
    <w:lvl w:ilvl="0" w:tplc="D7800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">
    <w:nsid w:val="270B161B"/>
    <w:multiLevelType w:val="hybridMultilevel"/>
    <w:tmpl w:val="E984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27613"/>
    <w:multiLevelType w:val="hybridMultilevel"/>
    <w:tmpl w:val="A83A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860621"/>
    <w:multiLevelType w:val="hybridMultilevel"/>
    <w:tmpl w:val="8D04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7926787"/>
    <w:multiLevelType w:val="hybridMultilevel"/>
    <w:tmpl w:val="97C04C2E"/>
    <w:lvl w:ilvl="0" w:tplc="1826E6E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89C5A20"/>
    <w:multiLevelType w:val="hybridMultilevel"/>
    <w:tmpl w:val="7154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D55DA4"/>
    <w:multiLevelType w:val="hybridMultilevel"/>
    <w:tmpl w:val="6DF8292C"/>
    <w:lvl w:ilvl="0" w:tplc="D7800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8">
    <w:nsid w:val="63557055"/>
    <w:multiLevelType w:val="hybridMultilevel"/>
    <w:tmpl w:val="DAC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275E8"/>
    <w:multiLevelType w:val="hybridMultilevel"/>
    <w:tmpl w:val="6912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86AA4"/>
    <w:multiLevelType w:val="hybridMultilevel"/>
    <w:tmpl w:val="A1F0DC24"/>
    <w:lvl w:ilvl="0" w:tplc="D7800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C90306"/>
    <w:multiLevelType w:val="hybridMultilevel"/>
    <w:tmpl w:val="742A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E325254"/>
    <w:multiLevelType w:val="hybridMultilevel"/>
    <w:tmpl w:val="4DC2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A7A6F1D"/>
    <w:multiLevelType w:val="hybridMultilevel"/>
    <w:tmpl w:val="9B8AA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15"/>
  </w:num>
  <w:num w:numId="5">
    <w:abstractNumId w:val="31"/>
  </w:num>
  <w:num w:numId="6">
    <w:abstractNumId w:val="33"/>
  </w:num>
  <w:num w:numId="7">
    <w:abstractNumId w:val="41"/>
  </w:num>
  <w:num w:numId="8">
    <w:abstractNumId w:val="7"/>
  </w:num>
  <w:num w:numId="9">
    <w:abstractNumId w:val="25"/>
  </w:num>
  <w:num w:numId="10">
    <w:abstractNumId w:val="4"/>
  </w:num>
  <w:num w:numId="11">
    <w:abstractNumId w:val="42"/>
  </w:num>
  <w:num w:numId="12">
    <w:abstractNumId w:val="36"/>
  </w:num>
  <w:num w:numId="13">
    <w:abstractNumId w:val="24"/>
  </w:num>
  <w:num w:numId="14">
    <w:abstractNumId w:val="37"/>
  </w:num>
  <w:num w:numId="15">
    <w:abstractNumId w:val="21"/>
  </w:num>
  <w:num w:numId="16">
    <w:abstractNumId w:val="10"/>
  </w:num>
  <w:num w:numId="17">
    <w:abstractNumId w:val="35"/>
  </w:num>
  <w:num w:numId="18">
    <w:abstractNumId w:val="13"/>
  </w:num>
  <w:num w:numId="19">
    <w:abstractNumId w:val="43"/>
  </w:num>
  <w:num w:numId="20">
    <w:abstractNumId w:val="39"/>
  </w:num>
  <w:num w:numId="21">
    <w:abstractNumId w:val="11"/>
  </w:num>
  <w:num w:numId="22">
    <w:abstractNumId w:val="23"/>
  </w:num>
  <w:num w:numId="23">
    <w:abstractNumId w:val="1"/>
  </w:num>
  <w:num w:numId="24">
    <w:abstractNumId w:val="27"/>
  </w:num>
  <w:num w:numId="25">
    <w:abstractNumId w:val="18"/>
  </w:num>
  <w:num w:numId="26">
    <w:abstractNumId w:val="17"/>
  </w:num>
  <w:num w:numId="27">
    <w:abstractNumId w:val="38"/>
  </w:num>
  <w:num w:numId="28">
    <w:abstractNumId w:val="14"/>
  </w:num>
  <w:num w:numId="29">
    <w:abstractNumId w:val="32"/>
  </w:num>
  <w:num w:numId="30">
    <w:abstractNumId w:val="29"/>
  </w:num>
  <w:num w:numId="31">
    <w:abstractNumId w:val="40"/>
  </w:num>
  <w:num w:numId="32">
    <w:abstractNumId w:val="19"/>
  </w:num>
  <w:num w:numId="33">
    <w:abstractNumId w:val="3"/>
  </w:num>
  <w:num w:numId="34">
    <w:abstractNumId w:val="22"/>
  </w:num>
  <w:num w:numId="35">
    <w:abstractNumId w:val="6"/>
  </w:num>
  <w:num w:numId="36">
    <w:abstractNumId w:val="5"/>
  </w:num>
  <w:num w:numId="37">
    <w:abstractNumId w:val="30"/>
  </w:num>
  <w:num w:numId="38">
    <w:abstractNumId w:val="34"/>
  </w:num>
  <w:num w:numId="39">
    <w:abstractNumId w:val="28"/>
  </w:num>
  <w:num w:numId="40">
    <w:abstractNumId w:val="9"/>
  </w:num>
  <w:num w:numId="41">
    <w:abstractNumId w:val="8"/>
  </w:num>
  <w:num w:numId="42">
    <w:abstractNumId w:val="20"/>
  </w:num>
  <w:num w:numId="43">
    <w:abstractNumId w:val="12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342D"/>
    <w:rsid w:val="00037713"/>
    <w:rsid w:val="00043000"/>
    <w:rsid w:val="00045062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25379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12DA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18C4"/>
    <w:rsid w:val="003633D9"/>
    <w:rsid w:val="003641C9"/>
    <w:rsid w:val="0036781D"/>
    <w:rsid w:val="0037013B"/>
    <w:rsid w:val="00372306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0E81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5E33"/>
    <w:rsid w:val="00407625"/>
    <w:rsid w:val="00407F5F"/>
    <w:rsid w:val="00410F6F"/>
    <w:rsid w:val="0041310E"/>
    <w:rsid w:val="00413788"/>
    <w:rsid w:val="004175DB"/>
    <w:rsid w:val="004236EC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1FC0"/>
    <w:rsid w:val="005452FF"/>
    <w:rsid w:val="00552320"/>
    <w:rsid w:val="005528BC"/>
    <w:rsid w:val="00553161"/>
    <w:rsid w:val="00554DF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A7394"/>
    <w:rsid w:val="005B1B45"/>
    <w:rsid w:val="005B33DD"/>
    <w:rsid w:val="005B36A1"/>
    <w:rsid w:val="005B539F"/>
    <w:rsid w:val="005B61B1"/>
    <w:rsid w:val="005B6243"/>
    <w:rsid w:val="005C064F"/>
    <w:rsid w:val="005C238E"/>
    <w:rsid w:val="005C62FA"/>
    <w:rsid w:val="005D2106"/>
    <w:rsid w:val="005E02E8"/>
    <w:rsid w:val="005E0434"/>
    <w:rsid w:val="005E1B9A"/>
    <w:rsid w:val="005E4D38"/>
    <w:rsid w:val="005E6017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C3A53"/>
    <w:rsid w:val="006C5E70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2BF"/>
    <w:rsid w:val="00706A3C"/>
    <w:rsid w:val="00711685"/>
    <w:rsid w:val="00711D35"/>
    <w:rsid w:val="0071262C"/>
    <w:rsid w:val="00717EF9"/>
    <w:rsid w:val="00720B73"/>
    <w:rsid w:val="0072211D"/>
    <w:rsid w:val="00723AC3"/>
    <w:rsid w:val="007251FF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1850"/>
    <w:rsid w:val="00774E7C"/>
    <w:rsid w:val="0077670B"/>
    <w:rsid w:val="0077749F"/>
    <w:rsid w:val="00790A7D"/>
    <w:rsid w:val="00792357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3D4"/>
    <w:rsid w:val="008359A9"/>
    <w:rsid w:val="00836525"/>
    <w:rsid w:val="008438A8"/>
    <w:rsid w:val="0084421A"/>
    <w:rsid w:val="008460DB"/>
    <w:rsid w:val="00847094"/>
    <w:rsid w:val="00863FB4"/>
    <w:rsid w:val="008647A9"/>
    <w:rsid w:val="00875E01"/>
    <w:rsid w:val="00883764"/>
    <w:rsid w:val="0088401C"/>
    <w:rsid w:val="008848DD"/>
    <w:rsid w:val="00886A9E"/>
    <w:rsid w:val="00890E5E"/>
    <w:rsid w:val="00891432"/>
    <w:rsid w:val="0089172C"/>
    <w:rsid w:val="00892998"/>
    <w:rsid w:val="00894A01"/>
    <w:rsid w:val="008953A3"/>
    <w:rsid w:val="008958CF"/>
    <w:rsid w:val="008964A2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B18D8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466A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2F26"/>
    <w:rsid w:val="009463F2"/>
    <w:rsid w:val="00951A29"/>
    <w:rsid w:val="00955003"/>
    <w:rsid w:val="00956063"/>
    <w:rsid w:val="0095693F"/>
    <w:rsid w:val="00961B8F"/>
    <w:rsid w:val="00961EE7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3EA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63E2"/>
    <w:rsid w:val="00A97DEE"/>
    <w:rsid w:val="00AA0222"/>
    <w:rsid w:val="00AA0375"/>
    <w:rsid w:val="00AA5D80"/>
    <w:rsid w:val="00AB1167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3268"/>
    <w:rsid w:val="00B5553A"/>
    <w:rsid w:val="00B57AEB"/>
    <w:rsid w:val="00B61F2A"/>
    <w:rsid w:val="00B62CE6"/>
    <w:rsid w:val="00B63032"/>
    <w:rsid w:val="00B6616F"/>
    <w:rsid w:val="00B70CEB"/>
    <w:rsid w:val="00B73BB7"/>
    <w:rsid w:val="00B743D8"/>
    <w:rsid w:val="00B7611E"/>
    <w:rsid w:val="00B81B74"/>
    <w:rsid w:val="00B827C1"/>
    <w:rsid w:val="00B8325F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460A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59D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0F2C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2A31"/>
    <w:rsid w:val="00D64A27"/>
    <w:rsid w:val="00D651C7"/>
    <w:rsid w:val="00D70AA2"/>
    <w:rsid w:val="00D750E0"/>
    <w:rsid w:val="00D75137"/>
    <w:rsid w:val="00D7769F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37753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B71C7"/>
    <w:rsid w:val="00EC0CCD"/>
    <w:rsid w:val="00EC156F"/>
    <w:rsid w:val="00EC1F24"/>
    <w:rsid w:val="00EC499B"/>
    <w:rsid w:val="00ED07A5"/>
    <w:rsid w:val="00ED1176"/>
    <w:rsid w:val="00ED21AE"/>
    <w:rsid w:val="00ED37B9"/>
    <w:rsid w:val="00ED38CA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3140"/>
    <w:rsid w:val="00F14DCA"/>
    <w:rsid w:val="00F1549B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1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E3F213A2C54A4CB4400411E46A636A" ma:contentTypeVersion="1" ma:contentTypeDescription="Создание документа." ma:contentTypeScope="" ma:versionID="5b38d09a7cb528902207b87fe1f86951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4286efe3fc6b7d74b2638c5a5625deee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61F3F-A97F-4E52-AECE-42CD45011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D5797-245B-4081-B43B-2C97521BF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74B4A-6810-40D6-9992-3F63DF40E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B4534-34BC-46BB-A47C-106F0897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2021-02-12T08:48:00Z</cp:lastPrinted>
  <dcterms:created xsi:type="dcterms:W3CDTF">2021-02-12T08:55:00Z</dcterms:created>
  <dcterms:modified xsi:type="dcterms:W3CDTF">2021-02-12T08:55:00Z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0x0101007AE3F213A2C54A4CB4400411E46A636A</vt:lpwstr>
  </property>
</Properties>
</file>