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39" w:rsidRDefault="009E053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proofErr w:type="spellStart"/>
        <w:r>
          <w:rPr>
            <w:rFonts w:ascii="Times New Roman" w:hAnsi="Times New Roman" w:cs="Times New Roman"/>
            <w:color w:val="0000FF"/>
          </w:rPr>
          <w:t>КонсультантПлюс</w:t>
        </w:r>
        <w:proofErr w:type="spellEnd"/>
      </w:hyperlink>
      <w:r>
        <w:rPr>
          <w:rFonts w:ascii="Times New Roman" w:hAnsi="Times New Roman" w:cs="Times New Roman"/>
        </w:rPr>
        <w:br/>
      </w:r>
    </w:p>
    <w:p w:rsidR="009E0539" w:rsidRDefault="009E0539">
      <w:pPr>
        <w:widowControl w:val="0"/>
        <w:autoSpaceDE w:val="0"/>
        <w:autoSpaceDN w:val="0"/>
        <w:adjustRightInd w:val="0"/>
        <w:spacing w:after="0" w:line="240" w:lineRule="auto"/>
        <w:jc w:val="both"/>
        <w:outlineLvl w:val="0"/>
        <w:rPr>
          <w:rFonts w:ascii="Calibri" w:hAnsi="Calibri" w:cs="Calibri"/>
        </w:rPr>
      </w:pPr>
    </w:p>
    <w:p w:rsidR="009E0539" w:rsidRDefault="009E0539">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6 марта 2014 г. N 31529</w:t>
      </w:r>
    </w:p>
    <w:p w:rsidR="009E0539" w:rsidRDefault="009E053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E0539" w:rsidRDefault="009E0539">
      <w:pPr>
        <w:widowControl w:val="0"/>
        <w:autoSpaceDE w:val="0"/>
        <w:autoSpaceDN w:val="0"/>
        <w:adjustRightInd w:val="0"/>
        <w:spacing w:after="0" w:line="240" w:lineRule="auto"/>
        <w:rPr>
          <w:rFonts w:ascii="Calibri" w:hAnsi="Calibri" w:cs="Calibri"/>
        </w:rPr>
      </w:pPr>
    </w:p>
    <w:p w:rsidR="009E0539" w:rsidRDefault="009E05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9E0539" w:rsidRDefault="009E0539">
      <w:pPr>
        <w:widowControl w:val="0"/>
        <w:autoSpaceDE w:val="0"/>
        <w:autoSpaceDN w:val="0"/>
        <w:adjustRightInd w:val="0"/>
        <w:spacing w:after="0" w:line="240" w:lineRule="auto"/>
        <w:jc w:val="center"/>
        <w:rPr>
          <w:rFonts w:ascii="Calibri" w:hAnsi="Calibri" w:cs="Calibri"/>
          <w:b/>
          <w:bCs/>
        </w:rPr>
      </w:pPr>
    </w:p>
    <w:p w:rsidR="009E0539" w:rsidRDefault="009E05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9E0539" w:rsidRDefault="009E05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23 января 2014 г. N 36</w:t>
      </w:r>
    </w:p>
    <w:p w:rsidR="009E0539" w:rsidRDefault="009E0539">
      <w:pPr>
        <w:widowControl w:val="0"/>
        <w:autoSpaceDE w:val="0"/>
        <w:autoSpaceDN w:val="0"/>
        <w:adjustRightInd w:val="0"/>
        <w:spacing w:after="0" w:line="240" w:lineRule="auto"/>
        <w:jc w:val="center"/>
        <w:rPr>
          <w:rFonts w:ascii="Calibri" w:hAnsi="Calibri" w:cs="Calibri"/>
          <w:b/>
          <w:bCs/>
        </w:rPr>
      </w:pPr>
    </w:p>
    <w:p w:rsidR="009E0539" w:rsidRDefault="009E05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9E0539" w:rsidRDefault="009E05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ПРИЕМА НА </w:t>
      </w:r>
      <w:proofErr w:type="gramStart"/>
      <w:r>
        <w:rPr>
          <w:rFonts w:ascii="Calibri" w:hAnsi="Calibri" w:cs="Calibri"/>
          <w:b/>
          <w:bCs/>
        </w:rPr>
        <w:t>ОБУЧЕНИЕ ПО</w:t>
      </w:r>
      <w:proofErr w:type="gramEnd"/>
      <w:r>
        <w:rPr>
          <w:rFonts w:ascii="Calibri" w:hAnsi="Calibri" w:cs="Calibri"/>
          <w:b/>
          <w:bCs/>
        </w:rPr>
        <w:t xml:space="preserve"> ОБРАЗОВАТЕЛЬНЫМ ПРОГРАММАМ СРЕДНЕГО</w:t>
      </w:r>
    </w:p>
    <w:p w:rsidR="009E0539" w:rsidRDefault="009E05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ПРОФЕССИОНАЛЬНОГО ОБРАЗОВАНИЯ</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частью 8 статьи 55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w:t>
      </w:r>
      <w:proofErr w:type="gramStart"/>
      <w:r>
        <w:rPr>
          <w:rFonts w:ascii="Calibri" w:hAnsi="Calibri" w:cs="Calibri"/>
        </w:rPr>
        <w:t xml:space="preserve">N 48, ст. 6165) и </w:t>
      </w:r>
      <w:hyperlink r:id="rId7" w:history="1">
        <w:r>
          <w:rPr>
            <w:rFonts w:ascii="Calibri" w:hAnsi="Calibri" w:cs="Calibri"/>
            <w:color w:val="0000FF"/>
          </w:rPr>
          <w:t>подпунктом 5.2.30</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официальный интернет-портал правовой информации http://www.pravo.gov.ru, 4 января 2014 г.), приказываю:</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32" w:history="1">
        <w:r>
          <w:rPr>
            <w:rFonts w:ascii="Calibri" w:hAnsi="Calibri" w:cs="Calibri"/>
            <w:color w:val="0000FF"/>
          </w:rPr>
          <w:t>Порядок</w:t>
        </w:r>
      </w:hyperlink>
      <w:r>
        <w:rPr>
          <w:rFonts w:ascii="Calibri" w:hAnsi="Calibri" w:cs="Calibri"/>
        </w:rPr>
        <w:t xml:space="preserve"> приема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среднего профессионального образования.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8"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28 января 2013 г. N 50 "Об утверждении Порядка приема граждан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среднего профессионального образования на 2013/14 учебный год" (зарегистрирован Министерством юстиции Российской Федерации 22 апреля 2013 г., регистрационный N 28246).</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9E0539" w:rsidRDefault="009E0539">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Приложение</w:t>
      </w:r>
    </w:p>
    <w:p w:rsidR="009E0539" w:rsidRDefault="009E0539">
      <w:pPr>
        <w:widowControl w:val="0"/>
        <w:autoSpaceDE w:val="0"/>
        <w:autoSpaceDN w:val="0"/>
        <w:adjustRightInd w:val="0"/>
        <w:spacing w:after="0" w:line="240" w:lineRule="auto"/>
        <w:jc w:val="right"/>
        <w:rPr>
          <w:rFonts w:ascii="Calibri" w:hAnsi="Calibri" w:cs="Calibri"/>
        </w:rPr>
      </w:pPr>
    </w:p>
    <w:p w:rsidR="009E0539" w:rsidRDefault="009E0539">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9E0539" w:rsidRDefault="009E0539">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w:t>
      </w:r>
    </w:p>
    <w:p w:rsidR="009E0539" w:rsidRDefault="009E0539">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 и науки</w:t>
      </w:r>
    </w:p>
    <w:p w:rsidR="009E0539" w:rsidRDefault="009E053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E0539" w:rsidRDefault="009E0539">
      <w:pPr>
        <w:widowControl w:val="0"/>
        <w:autoSpaceDE w:val="0"/>
        <w:autoSpaceDN w:val="0"/>
        <w:adjustRightInd w:val="0"/>
        <w:spacing w:after="0" w:line="240" w:lineRule="auto"/>
        <w:jc w:val="right"/>
        <w:rPr>
          <w:rFonts w:ascii="Calibri" w:hAnsi="Calibri" w:cs="Calibri"/>
        </w:rPr>
      </w:pPr>
      <w:r>
        <w:rPr>
          <w:rFonts w:ascii="Calibri" w:hAnsi="Calibri" w:cs="Calibri"/>
        </w:rPr>
        <w:t>от 23 января 2014 г. N 36</w:t>
      </w:r>
    </w:p>
    <w:p w:rsidR="009E0539" w:rsidRDefault="009E0539">
      <w:pPr>
        <w:widowControl w:val="0"/>
        <w:autoSpaceDE w:val="0"/>
        <w:autoSpaceDN w:val="0"/>
        <w:adjustRightInd w:val="0"/>
        <w:spacing w:after="0" w:line="240" w:lineRule="auto"/>
        <w:jc w:val="center"/>
        <w:rPr>
          <w:rFonts w:ascii="Calibri" w:hAnsi="Calibri" w:cs="Calibri"/>
        </w:rPr>
      </w:pPr>
    </w:p>
    <w:p w:rsidR="009E0539" w:rsidRDefault="009E0539">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ПОРЯДОК</w:t>
      </w:r>
    </w:p>
    <w:p w:rsidR="009E0539" w:rsidRDefault="009E05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ПРИЕМА НА </w:t>
      </w:r>
      <w:proofErr w:type="gramStart"/>
      <w:r>
        <w:rPr>
          <w:rFonts w:ascii="Calibri" w:hAnsi="Calibri" w:cs="Calibri"/>
          <w:b/>
          <w:bCs/>
        </w:rPr>
        <w:t>ОБУЧЕНИЕ ПО</w:t>
      </w:r>
      <w:proofErr w:type="gramEnd"/>
      <w:r>
        <w:rPr>
          <w:rFonts w:ascii="Calibri" w:hAnsi="Calibri" w:cs="Calibri"/>
          <w:b/>
          <w:bCs/>
        </w:rPr>
        <w:t xml:space="preserve"> ОБРАЗОВАТЕЛЬНЫМ ПРОГРАММАМ СРЕДНЕГО</w:t>
      </w:r>
    </w:p>
    <w:p w:rsidR="009E0539" w:rsidRDefault="009E05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ПРОФЕССИОНАЛЬНОГО ОБРАЗОВАНИЯ</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jc w:val="center"/>
        <w:outlineLvl w:val="1"/>
        <w:rPr>
          <w:rFonts w:ascii="Calibri" w:hAnsi="Calibri" w:cs="Calibri"/>
        </w:rPr>
      </w:pPr>
      <w:bookmarkStart w:id="3" w:name="Par36"/>
      <w:bookmarkEnd w:id="3"/>
      <w:r>
        <w:rPr>
          <w:rFonts w:ascii="Calibri" w:hAnsi="Calibri" w:cs="Calibri"/>
        </w:rPr>
        <w:t>I. Общие положения</w:t>
      </w:r>
    </w:p>
    <w:p w:rsidR="009E0539" w:rsidRDefault="009E0539">
      <w:pPr>
        <w:widowControl w:val="0"/>
        <w:autoSpaceDE w:val="0"/>
        <w:autoSpaceDN w:val="0"/>
        <w:adjustRightInd w:val="0"/>
        <w:spacing w:after="0" w:line="240" w:lineRule="auto"/>
        <w:jc w:val="center"/>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Настоящий Порядок приема на обучение по образовательным программам среднего профессионального образования (далее - Порядок) регламентирует прием граждан Российской </w:t>
      </w:r>
      <w:r>
        <w:rPr>
          <w:rFonts w:ascii="Calibri" w:hAnsi="Calibri" w:cs="Calibri"/>
        </w:rPr>
        <w:lastRenderedPageBreak/>
        <w:t>Федерации, иностранных граждан, лиц без гражданства, в том числе соотечественников, проживающих за рубежом (далее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w:t>
      </w:r>
      <w:proofErr w:type="gramEnd"/>
      <w:r>
        <w:rPr>
          <w:rFonts w:ascii="Calibri" w:hAnsi="Calibri" w:cs="Calibri"/>
        </w:rPr>
        <w:t xml:space="preserve"> </w:t>
      </w:r>
      <w:proofErr w:type="gramStart"/>
      <w:r>
        <w:rPr>
          <w:rFonts w:ascii="Calibri" w:hAnsi="Calibri" w:cs="Calibri"/>
        </w:rPr>
        <w:t>среднего профессионального образования (далее - образовательные организации),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лиц с ограниченными возможностями здоровья.</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Прием иностранных граждан на обучение в образовательные организации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9" w:history="1">
        <w:r>
          <w:rPr>
            <w:rFonts w:ascii="Calibri" w:hAnsi="Calibri" w:cs="Calibri"/>
            <w:color w:val="0000FF"/>
          </w:rPr>
          <w:t>квотой</w:t>
        </w:r>
      </w:hyperlink>
      <w:r>
        <w:rPr>
          <w:rFonts w:ascii="Calibri" w:hAnsi="Calibri" w:cs="Calibri"/>
        </w:rPr>
        <w:t xml:space="preserve"> на образование иностранных граждан в Российской Федерации, а также по договорам об оказании платных образовательных услуг.</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приема в конкретную организацию, осуществляющую образовательную деятельность,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устанавливаются в части, не урегулированной </w:t>
      </w:r>
      <w:hyperlink r:id="rId10" w:history="1">
        <w:r>
          <w:rPr>
            <w:rFonts w:ascii="Calibri" w:hAnsi="Calibri" w:cs="Calibri"/>
            <w:color w:val="0000FF"/>
          </w:rPr>
          <w:t>законодательством</w:t>
        </w:r>
      </w:hyperlink>
      <w:r>
        <w:rPr>
          <w:rFonts w:ascii="Calibri" w:hAnsi="Calibri" w:cs="Calibri"/>
        </w:rPr>
        <w:t xml:space="preserve"> об образовании, организацией, осуществляющей образовательную деятельность, самостоятельно &lt;1&gt;.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1" w:history="1">
        <w:r>
          <w:rPr>
            <w:rFonts w:ascii="Calibri" w:hAnsi="Calibri" w:cs="Calibri"/>
            <w:color w:val="0000FF"/>
          </w:rPr>
          <w:t>Часть 9 статьи 55</w:t>
        </w:r>
      </w:hyperlink>
      <w:r>
        <w:rPr>
          <w:rFonts w:ascii="Calibri" w:hAnsi="Calibri" w:cs="Calibri"/>
        </w:rPr>
        <w:t xml:space="preserve"> Федерального закона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в образовательные организации лиц для </w:t>
      </w:r>
      <w:proofErr w:type="gramStart"/>
      <w:r>
        <w:rPr>
          <w:rFonts w:ascii="Calibri" w:hAnsi="Calibri" w:cs="Calibri"/>
        </w:rPr>
        <w:t>обучения по</w:t>
      </w:r>
      <w:proofErr w:type="gramEnd"/>
      <w:r>
        <w:rPr>
          <w:rFonts w:ascii="Calibri" w:hAnsi="Calibri" w:cs="Calibri"/>
        </w:rPr>
        <w:t xml:space="preserve">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w:t>
      </w:r>
      <w:hyperlink r:id="rId12"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(далее - Федеральный закон).</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Прием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13" w:history="1">
        <w:r>
          <w:rPr>
            <w:rFonts w:ascii="Calibri" w:hAnsi="Calibri" w:cs="Calibri"/>
            <w:color w:val="0000FF"/>
          </w:rPr>
          <w:t>частью 4 статьи 68</w:t>
        </w:r>
      </w:hyperlink>
      <w:r>
        <w:rPr>
          <w:rFonts w:ascii="Calibri" w:hAnsi="Calibri" w:cs="Calibri"/>
        </w:rPr>
        <w:t xml:space="preserve"> Федерального закона &lt;1&gt;.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2012, N 53, ст. 7598; 2013, N 19, ст. 2326; N 23, ст. 2878; N 27, ст. 3462; N 30, ст. 4036; N 48, ст. 6165.</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осуществляет передачу, обработку и предоставление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Организацию приема на обучение в филиале осуществляет приемная комиссия образовательной организации в порядке, определяемом правилами приема.</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Условиями приема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&lt;1&gt;.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&lt;1&gt; </w:t>
      </w:r>
      <w:hyperlink r:id="rId14" w:history="1">
        <w:r>
          <w:rPr>
            <w:rFonts w:ascii="Calibri" w:hAnsi="Calibri" w:cs="Calibri"/>
            <w:color w:val="0000FF"/>
          </w:rPr>
          <w:t>Часть 6 статьи 55</w:t>
        </w:r>
      </w:hyperlink>
      <w:r>
        <w:rPr>
          <w:rFonts w:ascii="Calibri" w:hAnsi="Calibri" w:cs="Calibri"/>
        </w:rPr>
        <w:t xml:space="preserve"> Федерального закона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jc w:val="center"/>
        <w:outlineLvl w:val="1"/>
        <w:rPr>
          <w:rFonts w:ascii="Calibri" w:hAnsi="Calibri" w:cs="Calibri"/>
        </w:rPr>
      </w:pPr>
      <w:bookmarkStart w:id="4" w:name="Par56"/>
      <w:bookmarkEnd w:id="4"/>
      <w:r>
        <w:rPr>
          <w:rFonts w:ascii="Calibri" w:hAnsi="Calibri" w:cs="Calibri"/>
        </w:rPr>
        <w:t>II. Организация приема в образовательную организацию</w:t>
      </w:r>
    </w:p>
    <w:p w:rsidR="009E0539" w:rsidRDefault="009E0539">
      <w:pPr>
        <w:widowControl w:val="0"/>
        <w:autoSpaceDE w:val="0"/>
        <w:autoSpaceDN w:val="0"/>
        <w:adjustRightInd w:val="0"/>
        <w:spacing w:after="0" w:line="240" w:lineRule="auto"/>
        <w:jc w:val="center"/>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Организация приема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осуществляется приемной комиссией образовательной организации (далее - приемная комиссия).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приемной комиссии является руководитель образовательной организации.</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Работу приемной комиссии и делопроизводство, а также личный прием поступающих и их родителей </w:t>
      </w:r>
      <w:hyperlink r:id="rId15" w:history="1">
        <w:r>
          <w:rPr>
            <w:rFonts w:ascii="Calibri" w:hAnsi="Calibri" w:cs="Calibri"/>
            <w:color w:val="0000FF"/>
          </w:rPr>
          <w:t>(законных представителей)</w:t>
        </w:r>
      </w:hyperlink>
      <w:r>
        <w:rPr>
          <w:rFonts w:ascii="Calibri" w:hAnsi="Calibri" w:cs="Calibri"/>
        </w:rPr>
        <w:t xml:space="preserve"> организует ответственный секретарь приемной комиссии, который назначается руководителем образовательной организации.</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приеме в образовательную организацию обеспечиваются соблюдение прав граждан в области образования, установленных </w:t>
      </w:r>
      <w:hyperlink r:id="rId16" w:history="1">
        <w:r>
          <w:rPr>
            <w:rFonts w:ascii="Calibri" w:hAnsi="Calibri" w:cs="Calibri"/>
            <w:color w:val="0000FF"/>
          </w:rPr>
          <w:t>законодательством</w:t>
        </w:r>
      </w:hyperlink>
      <w:r>
        <w:rPr>
          <w:rFonts w:ascii="Calibri" w:hAnsi="Calibri" w:cs="Calibri"/>
        </w:rPr>
        <w:t xml:space="preserve"> Российской Федерации, гласность и открытость работы приемной комиссии.</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jc w:val="center"/>
        <w:outlineLvl w:val="1"/>
        <w:rPr>
          <w:rFonts w:ascii="Calibri" w:hAnsi="Calibri" w:cs="Calibri"/>
        </w:rPr>
      </w:pPr>
      <w:bookmarkStart w:id="5" w:name="Par66"/>
      <w:bookmarkEnd w:id="5"/>
      <w:r>
        <w:rPr>
          <w:rFonts w:ascii="Calibri" w:hAnsi="Calibri" w:cs="Calibri"/>
        </w:rPr>
        <w:t xml:space="preserve">III. Организация информирования </w:t>
      </w:r>
      <w:proofErr w:type="gramStart"/>
      <w:r>
        <w:rPr>
          <w:rFonts w:ascii="Calibri" w:hAnsi="Calibri" w:cs="Calibri"/>
        </w:rPr>
        <w:t>поступающих</w:t>
      </w:r>
      <w:proofErr w:type="gramEnd"/>
    </w:p>
    <w:p w:rsidR="009E0539" w:rsidRDefault="009E0539">
      <w:pPr>
        <w:widowControl w:val="0"/>
        <w:autoSpaceDE w:val="0"/>
        <w:autoSpaceDN w:val="0"/>
        <w:adjustRightInd w:val="0"/>
        <w:spacing w:after="0" w:line="240" w:lineRule="auto"/>
        <w:jc w:val="center"/>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Образовательная организация объявляет прием на обучение по образовательным программам только при </w:t>
      </w:r>
      <w:proofErr w:type="gramStart"/>
      <w:r>
        <w:rPr>
          <w:rFonts w:ascii="Calibri" w:hAnsi="Calibri" w:cs="Calibri"/>
        </w:rPr>
        <w:t>наличии</w:t>
      </w:r>
      <w:proofErr w:type="gramEnd"/>
      <w:r>
        <w:rPr>
          <w:rFonts w:ascii="Calibri" w:hAnsi="Calibri" w:cs="Calibri"/>
        </w:rPr>
        <w:t xml:space="preserve"> лицензии на осуществление образовательной деятельности по этим образовательным программам.</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информационно-телекоммуникационной сети "Интернет" (далее - официальный сайт),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Не позднее 1 марта:</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приема в образовательную организацию;</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приема на </w:t>
      </w:r>
      <w:proofErr w:type="gramStart"/>
      <w:r>
        <w:rPr>
          <w:rFonts w:ascii="Calibri" w:hAnsi="Calibri" w:cs="Calibri"/>
        </w:rPr>
        <w:t>обучение по договорам</w:t>
      </w:r>
      <w:proofErr w:type="gramEnd"/>
      <w:r>
        <w:rPr>
          <w:rFonts w:ascii="Calibri" w:hAnsi="Calibri" w:cs="Calibri"/>
        </w:rPr>
        <w:t xml:space="preserve"> об оказании платных образовательных услуг;</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выделением форм получения образования (очная, очно-заочная, заочная);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уровню образования, которое необходимо для поступления (основное общее или среднее общее образование);</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вступительных испытаний;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информацию о формах проведения вступительных испытаний;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возможности приема заявлений и необходимых документов, предусмотренных настоящим Порядком, в электронной форме;</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проведения вступительных испытаний для лиц с ограниченными возможностями здоровья;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информацию о необходимости (отсутствии необходимости) прохождения </w:t>
      </w:r>
      <w:proofErr w:type="gramStart"/>
      <w:r>
        <w:rPr>
          <w:rFonts w:ascii="Calibri" w:hAnsi="Calibri" w:cs="Calibri"/>
        </w:rPr>
        <w:t>поступающими</w:t>
      </w:r>
      <w:proofErr w:type="gramEnd"/>
      <w:r>
        <w:rPr>
          <w:rFonts w:ascii="Calibri" w:hAnsi="Calibri" w:cs="Calibri"/>
        </w:rPr>
        <w:t xml:space="preserve">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Не позднее 1 июня: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количество мест для приема по каждой специальности (профессии), в том числе по различным формам получения образования;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получения образования;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мест по каждой специальности (профессии) по договорам об оказании платных образовательных услуг, в том числе по различным формам получения образования;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подачи и рассмотрения апелляций по результатам вступительных испытаний;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информацию о наличии общежития и количестве мест в общежитиях, выделяемых </w:t>
      </w:r>
      <w:proofErr w:type="gramStart"/>
      <w:r>
        <w:rPr>
          <w:rFonts w:ascii="Calibri" w:hAnsi="Calibri" w:cs="Calibri"/>
        </w:rPr>
        <w:t>для</w:t>
      </w:r>
      <w:proofErr w:type="gramEnd"/>
      <w:r>
        <w:rPr>
          <w:rFonts w:ascii="Calibri" w:hAnsi="Calibri" w:cs="Calibri"/>
        </w:rPr>
        <w:t xml:space="preserve"> иногородних поступающих;</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образец договора об оказании платных образовательных услуг.</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выделением форм получения образования (очная, очно-заочная, заочная).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jc w:val="center"/>
        <w:outlineLvl w:val="1"/>
        <w:rPr>
          <w:rFonts w:ascii="Calibri" w:hAnsi="Calibri" w:cs="Calibri"/>
        </w:rPr>
      </w:pPr>
      <w:bookmarkStart w:id="6" w:name="Par92"/>
      <w:bookmarkEnd w:id="6"/>
      <w:r>
        <w:rPr>
          <w:rFonts w:ascii="Calibri" w:hAnsi="Calibri" w:cs="Calibri"/>
        </w:rPr>
        <w:t xml:space="preserve">IV. Прием документов </w:t>
      </w:r>
      <w:proofErr w:type="gramStart"/>
      <w:r>
        <w:rPr>
          <w:rFonts w:ascii="Calibri" w:hAnsi="Calibri" w:cs="Calibri"/>
        </w:rPr>
        <w:t>от</w:t>
      </w:r>
      <w:proofErr w:type="gramEnd"/>
      <w:r>
        <w:rPr>
          <w:rFonts w:ascii="Calibri" w:hAnsi="Calibri" w:cs="Calibri"/>
        </w:rPr>
        <w:t xml:space="preserve"> поступающих</w:t>
      </w:r>
    </w:p>
    <w:p w:rsidR="009E0539" w:rsidRDefault="009E0539">
      <w:pPr>
        <w:widowControl w:val="0"/>
        <w:autoSpaceDE w:val="0"/>
        <w:autoSpaceDN w:val="0"/>
        <w:adjustRightInd w:val="0"/>
        <w:spacing w:after="0" w:line="240" w:lineRule="auto"/>
        <w:jc w:val="center"/>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bookmarkStart w:id="7" w:name="Par94"/>
      <w:bookmarkStart w:id="8" w:name="_GoBack"/>
      <w:bookmarkEnd w:id="7"/>
      <w:r>
        <w:rPr>
          <w:rFonts w:ascii="Calibri" w:hAnsi="Calibri" w:cs="Calibri"/>
        </w:rPr>
        <w:t>20. Прием в образовательные организации по образовательным программам проводится по личному заявлению граждан.</w:t>
      </w:r>
    </w:p>
    <w:p w:rsidR="009E0539" w:rsidRPr="00733E07" w:rsidRDefault="009E0539">
      <w:pPr>
        <w:widowControl w:val="0"/>
        <w:autoSpaceDE w:val="0"/>
        <w:autoSpaceDN w:val="0"/>
        <w:adjustRightInd w:val="0"/>
        <w:spacing w:after="0" w:line="240" w:lineRule="auto"/>
        <w:ind w:firstLine="540"/>
        <w:jc w:val="both"/>
        <w:rPr>
          <w:rFonts w:ascii="Calibri" w:hAnsi="Calibri" w:cs="Calibri"/>
          <w:highlight w:val="yellow"/>
        </w:rPr>
      </w:pPr>
      <w:r w:rsidRPr="00733E07">
        <w:rPr>
          <w:rFonts w:ascii="Calibri" w:hAnsi="Calibri" w:cs="Calibri"/>
          <w:highlight w:val="yellow"/>
        </w:rPr>
        <w:t>Прием документов на первый курс начинается не позднее 20 июня.</w:t>
      </w:r>
    </w:p>
    <w:p w:rsidR="009E0539" w:rsidRDefault="009E0539">
      <w:pPr>
        <w:widowControl w:val="0"/>
        <w:autoSpaceDE w:val="0"/>
        <w:autoSpaceDN w:val="0"/>
        <w:adjustRightInd w:val="0"/>
        <w:spacing w:after="0" w:line="240" w:lineRule="auto"/>
        <w:ind w:firstLine="540"/>
        <w:jc w:val="both"/>
        <w:rPr>
          <w:rFonts w:ascii="Calibri" w:hAnsi="Calibri" w:cs="Calibri"/>
        </w:rPr>
      </w:pPr>
      <w:r w:rsidRPr="00733E07">
        <w:rPr>
          <w:rFonts w:ascii="Calibri" w:hAnsi="Calibri" w:cs="Calibri"/>
          <w:highlight w:val="yellow"/>
        </w:rPr>
        <w:t xml:space="preserve">Прием заявлений в образовательные организации на очную форму получения образования осуществляется до 15 августа, а при </w:t>
      </w:r>
      <w:proofErr w:type="gramStart"/>
      <w:r w:rsidRPr="00733E07">
        <w:rPr>
          <w:rFonts w:ascii="Calibri" w:hAnsi="Calibri" w:cs="Calibri"/>
          <w:highlight w:val="yellow"/>
        </w:rPr>
        <w:t>наличии</w:t>
      </w:r>
      <w:proofErr w:type="gramEnd"/>
      <w:r w:rsidRPr="00733E07">
        <w:rPr>
          <w:rFonts w:ascii="Calibri" w:hAnsi="Calibri" w:cs="Calibri"/>
          <w:highlight w:val="yellow"/>
        </w:rPr>
        <w:t xml:space="preserve"> свободных мест в образовательной организации прием документов продлевается до 1 октября текущего года.</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Прием заявлений у лиц, поступающих для </w:t>
      </w:r>
      <w:proofErr w:type="gramStart"/>
      <w:r>
        <w:rPr>
          <w:rFonts w:ascii="Calibri" w:hAnsi="Calibri" w:cs="Calibri"/>
        </w:rPr>
        <w:t>обучения по</w:t>
      </w:r>
      <w:proofErr w:type="gramEnd"/>
      <w:r>
        <w:rPr>
          <w:rFonts w:ascii="Calibri" w:hAnsi="Calibri" w:cs="Calibri"/>
        </w:rPr>
        <w:t xml:space="preserve">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 августа.</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приема заявлений в образовательные организации на иные формы получения образования (очно-заочная, </w:t>
      </w:r>
      <w:proofErr w:type="gramStart"/>
      <w:r>
        <w:rPr>
          <w:rFonts w:ascii="Calibri" w:hAnsi="Calibri" w:cs="Calibri"/>
        </w:rPr>
        <w:t>заочная</w:t>
      </w:r>
      <w:proofErr w:type="gramEnd"/>
      <w:r>
        <w:rPr>
          <w:rFonts w:ascii="Calibri" w:hAnsi="Calibri" w:cs="Calibri"/>
        </w:rPr>
        <w:t>) устанавливаются правилами приема.</w:t>
      </w:r>
    </w:p>
    <w:p w:rsidR="009E0539" w:rsidRPr="009A07EF" w:rsidRDefault="009E0539">
      <w:pPr>
        <w:widowControl w:val="0"/>
        <w:autoSpaceDE w:val="0"/>
        <w:autoSpaceDN w:val="0"/>
        <w:adjustRightInd w:val="0"/>
        <w:spacing w:after="0" w:line="240" w:lineRule="auto"/>
        <w:ind w:firstLine="540"/>
        <w:jc w:val="both"/>
        <w:rPr>
          <w:rFonts w:ascii="Calibri" w:hAnsi="Calibri" w:cs="Calibri"/>
          <w:highlight w:val="yellow"/>
        </w:rPr>
      </w:pPr>
      <w:bookmarkStart w:id="9" w:name="Par99"/>
      <w:bookmarkEnd w:id="9"/>
      <w:r>
        <w:rPr>
          <w:rFonts w:ascii="Calibri" w:hAnsi="Calibri" w:cs="Calibri"/>
        </w:rPr>
        <w:t xml:space="preserve">21. </w:t>
      </w:r>
      <w:r w:rsidRPr="009A07EF">
        <w:rPr>
          <w:rFonts w:ascii="Calibri" w:hAnsi="Calibri" w:cs="Calibri"/>
          <w:highlight w:val="yellow"/>
        </w:rPr>
        <w:t xml:space="preserve">При подаче заявления (на русском языке) о приеме в образовательные организации </w:t>
      </w:r>
      <w:proofErr w:type="gramStart"/>
      <w:r w:rsidRPr="009A07EF">
        <w:rPr>
          <w:rFonts w:ascii="Calibri" w:hAnsi="Calibri" w:cs="Calibri"/>
          <w:highlight w:val="yellow"/>
        </w:rPr>
        <w:t>поступающий</w:t>
      </w:r>
      <w:proofErr w:type="gramEnd"/>
      <w:r w:rsidRPr="009A07EF">
        <w:rPr>
          <w:rFonts w:ascii="Calibri" w:hAnsi="Calibri" w:cs="Calibri"/>
          <w:highlight w:val="yellow"/>
        </w:rPr>
        <w:t xml:space="preserve"> предъявляет следующие документы:</w:t>
      </w:r>
    </w:p>
    <w:p w:rsidR="009E0539" w:rsidRPr="009A07EF" w:rsidRDefault="009E0539">
      <w:pPr>
        <w:widowControl w:val="0"/>
        <w:autoSpaceDE w:val="0"/>
        <w:autoSpaceDN w:val="0"/>
        <w:adjustRightInd w:val="0"/>
        <w:spacing w:after="0" w:line="240" w:lineRule="auto"/>
        <w:ind w:firstLine="540"/>
        <w:jc w:val="both"/>
        <w:rPr>
          <w:rFonts w:ascii="Calibri" w:hAnsi="Calibri" w:cs="Calibri"/>
          <w:highlight w:val="yellow"/>
        </w:rPr>
      </w:pPr>
      <w:r w:rsidRPr="009A07EF">
        <w:rPr>
          <w:rFonts w:ascii="Calibri" w:hAnsi="Calibri" w:cs="Calibri"/>
          <w:highlight w:val="yellow"/>
        </w:rPr>
        <w:t>21.1. Граждане Российской Федерации:</w:t>
      </w:r>
    </w:p>
    <w:p w:rsidR="009E0539" w:rsidRPr="009A07EF" w:rsidRDefault="009E0539">
      <w:pPr>
        <w:widowControl w:val="0"/>
        <w:autoSpaceDE w:val="0"/>
        <w:autoSpaceDN w:val="0"/>
        <w:adjustRightInd w:val="0"/>
        <w:spacing w:after="0" w:line="240" w:lineRule="auto"/>
        <w:ind w:firstLine="540"/>
        <w:jc w:val="both"/>
        <w:rPr>
          <w:rFonts w:ascii="Calibri" w:hAnsi="Calibri" w:cs="Calibri"/>
          <w:highlight w:val="yellow"/>
        </w:rPr>
      </w:pPr>
      <w:r w:rsidRPr="009A07EF">
        <w:rPr>
          <w:rFonts w:ascii="Calibri" w:hAnsi="Calibri" w:cs="Calibri"/>
          <w:highlight w:val="yellow"/>
        </w:rPr>
        <w:t>оригинал или ксерокопию документов, удостоверяющих его личность, гражданство;</w:t>
      </w:r>
    </w:p>
    <w:p w:rsidR="009E0539" w:rsidRPr="009A07EF" w:rsidRDefault="009E0539">
      <w:pPr>
        <w:widowControl w:val="0"/>
        <w:autoSpaceDE w:val="0"/>
        <w:autoSpaceDN w:val="0"/>
        <w:adjustRightInd w:val="0"/>
        <w:spacing w:after="0" w:line="240" w:lineRule="auto"/>
        <w:ind w:firstLine="540"/>
        <w:jc w:val="both"/>
        <w:rPr>
          <w:rFonts w:ascii="Calibri" w:hAnsi="Calibri" w:cs="Calibri"/>
          <w:highlight w:val="yellow"/>
        </w:rPr>
      </w:pPr>
      <w:r w:rsidRPr="009A07EF">
        <w:rPr>
          <w:rFonts w:ascii="Calibri" w:hAnsi="Calibri" w:cs="Calibri"/>
          <w:highlight w:val="yellow"/>
        </w:rPr>
        <w:t>оригинал или ксерокопию документа об образовании и (или) квалификации;</w:t>
      </w:r>
    </w:p>
    <w:p w:rsidR="009E0539" w:rsidRDefault="009E0539">
      <w:pPr>
        <w:widowControl w:val="0"/>
        <w:autoSpaceDE w:val="0"/>
        <w:autoSpaceDN w:val="0"/>
        <w:adjustRightInd w:val="0"/>
        <w:spacing w:after="0" w:line="240" w:lineRule="auto"/>
        <w:ind w:firstLine="540"/>
        <w:jc w:val="both"/>
        <w:rPr>
          <w:rFonts w:ascii="Calibri" w:hAnsi="Calibri" w:cs="Calibri"/>
        </w:rPr>
      </w:pPr>
      <w:r w:rsidRPr="009A07EF">
        <w:rPr>
          <w:rFonts w:ascii="Calibri" w:hAnsi="Calibri" w:cs="Calibri"/>
          <w:highlight w:val="yellow"/>
        </w:rPr>
        <w:t>4 фотографии.</w:t>
      </w:r>
    </w:p>
    <w:bookmarkEnd w:id="8"/>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Иностранные граждане, лица без гражданства, в том числе соотечественники, проживающие за рубежом:</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копию документа, удостоверяющего личность поступающего, либо документ, удостоверяющий личность иностранного гражданина в Российской Федерации, в соответствии со </w:t>
      </w:r>
      <w:hyperlink r:id="rId17" w:history="1">
        <w:r>
          <w:rPr>
            <w:rFonts w:ascii="Calibri" w:hAnsi="Calibri" w:cs="Calibri"/>
            <w:color w:val="0000FF"/>
          </w:rPr>
          <w:t>статьей 10</w:t>
        </w:r>
      </w:hyperlink>
      <w:r>
        <w:rPr>
          <w:rFonts w:ascii="Calibri" w:hAnsi="Calibri" w:cs="Calibri"/>
        </w:rPr>
        <w:t xml:space="preserve"> Федерального закона от 25 июля 2002 г. N 115-ФЗ "О правовом положении </w:t>
      </w:r>
      <w:r>
        <w:rPr>
          <w:rFonts w:ascii="Calibri" w:hAnsi="Calibri" w:cs="Calibri"/>
        </w:rPr>
        <w:lastRenderedPageBreak/>
        <w:t>иностранных граждан в Российской Федерации" &lt;1&gt;;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Собрание законодательства Российской Федерации, 2002, N 30, ст. 3032; 2003, N 27, ст. 2700; N 46, ст. 4437; 2004, N 35, ст. 3607; N 45, ст. 4377; 2006, N 30, ст. 3286; N 31, ст. 3420; 2007, N 1, ст. 21; N 49, ст. 6071; N 50, ст. 6241; </w:t>
      </w:r>
      <w:proofErr w:type="gramStart"/>
      <w:r>
        <w:rPr>
          <w:rFonts w:ascii="Calibri" w:hAnsi="Calibri" w:cs="Calibri"/>
        </w:rPr>
        <w:t>2008, N 19, ст. 2094; N 30, ст. 3616; 2009, N 19, ст. 2283; N 23, ст. 2760; N 26, ст. 3125; N 52, ст. 6450; 2010, N 21, ст. 2524; N 30, ст. 4011; N 31, ст. 4196; N 40, ст. 4969; N 52, ст. 7000; 2011, N 1, ст. 29, ст. 50;</w:t>
      </w:r>
      <w:proofErr w:type="gramEnd"/>
      <w:r>
        <w:rPr>
          <w:rFonts w:ascii="Calibri" w:hAnsi="Calibri" w:cs="Calibri"/>
        </w:rPr>
        <w:t xml:space="preserve"> </w:t>
      </w:r>
      <w:proofErr w:type="gramStart"/>
      <w:r>
        <w:rPr>
          <w:rFonts w:ascii="Calibri" w:hAnsi="Calibri" w:cs="Calibri"/>
        </w:rPr>
        <w:t>N 13, ст. 1689; N 17, ст. 2318, ст. 2321; N 30, ст. 4590; N 47, ст. 6608; N 49, ст. 7043, ст. 7061; N 50, ст. 7342, ст. 7352; 2012, N 31, ст. 4322; N 47, ст. 6397; N 53, ст. 7640, ст. 7645; 2013, N 19, ст. 2309, ст. 2310;</w:t>
      </w:r>
      <w:proofErr w:type="gramEnd"/>
      <w:r>
        <w:rPr>
          <w:rFonts w:ascii="Calibri" w:hAnsi="Calibri" w:cs="Calibri"/>
        </w:rPr>
        <w:t xml:space="preserve"> N 23, ст. 2866; N 27, ст. 3461, ст. 3470, ст. 3477; N 30, ст. 4037, ст. 4040, ст. 4057; официальный интернет-портал правовой информации http://www.pravo.gov.ru, 30 декабря 2013 г.</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оригинал документа иностранного государства об образовании и (или) о квалификации (или его заверенную в установленном порядке копию),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18" w:history="1">
        <w:r>
          <w:rPr>
            <w:rFonts w:ascii="Calibri" w:hAnsi="Calibri" w:cs="Calibri"/>
            <w:color w:val="0000FF"/>
          </w:rPr>
          <w:t>статьей 107</w:t>
        </w:r>
      </w:hyperlink>
      <w:r>
        <w:rPr>
          <w:rFonts w:ascii="Calibri" w:hAnsi="Calibri" w:cs="Calibri"/>
        </w:rPr>
        <w:t xml:space="preserve"> Федерального закона &lt;1&gt; (в случае, установленном Федеральным </w:t>
      </w:r>
      <w:hyperlink r:id="rId19" w:history="1">
        <w:r>
          <w:rPr>
            <w:rFonts w:ascii="Calibri" w:hAnsi="Calibri" w:cs="Calibri"/>
            <w:color w:val="0000FF"/>
          </w:rPr>
          <w:t>законом</w:t>
        </w:r>
      </w:hyperlink>
      <w:r>
        <w:rPr>
          <w:rFonts w:ascii="Calibri" w:hAnsi="Calibri" w:cs="Calibri"/>
        </w:rPr>
        <w:t>, - также свидетельство о признании иностранного образования);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2012, N 53, ст. 7598; 2013, N 19, ст. 2326; N 23, ст. 2878; N 27, ст. 3462; N 30, ст. 4036; N 48, ст. 6165.</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заверенный в установленном порядке перевод на русский язык документа иностранного государства об образовании и (или) о квалификации и приложения к нему (если последнее предусмотрено законодательством государства, в котором выдан такой документ);</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hyperlink r:id="rId20" w:history="1">
        <w:r>
          <w:rPr>
            <w:rFonts w:ascii="Calibri" w:hAnsi="Calibri" w:cs="Calibri"/>
            <w:color w:val="0000FF"/>
          </w:rPr>
          <w:t>статьей 17</w:t>
        </w:r>
      </w:hyperlink>
      <w:r>
        <w:rPr>
          <w:rFonts w:ascii="Calibri" w:hAnsi="Calibri" w:cs="Calibri"/>
        </w:rPr>
        <w:t xml:space="preserve"> Федерального закона от 24 мая 1999 г. N 99-ФЗ "О государственной политике Российской Федерации в отношении соотечественников за рубежом" &lt;1&gt;;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&lt;1&gt; Собрание законодательства Российской Федерации, 1999, N 22, ст. 2670; 2002, N 22, ст. 2031; 2004, N 35, ст. 3607; 2006, N 1, ст. 10; N 31, ст. 3420; 2008, N 30, ст. 3616; 2009, N 30, ст. 3740; 2010, N 30, ст. 4010; 2013, N 27, ст. 3477; N 30, ст. 4036.</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фотографии.</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w:t>
      </w:r>
      <w:proofErr w:type="gramStart"/>
      <w:r>
        <w:rPr>
          <w:rFonts w:ascii="Calibri" w:hAnsi="Calibri" w:cs="Calibri"/>
        </w:rPr>
        <w:t>указанным</w:t>
      </w:r>
      <w:proofErr w:type="gramEnd"/>
      <w:r>
        <w:rPr>
          <w:rFonts w:ascii="Calibri" w:hAnsi="Calibri" w:cs="Calibri"/>
        </w:rPr>
        <w:t xml:space="preserve"> в документе, удостоверяющем личность иностранного гражданина в Российской Федерации.</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заявлении </w:t>
      </w:r>
      <w:proofErr w:type="gramStart"/>
      <w:r>
        <w:rPr>
          <w:rFonts w:ascii="Calibri" w:hAnsi="Calibri" w:cs="Calibri"/>
        </w:rPr>
        <w:t>поступающим</w:t>
      </w:r>
      <w:proofErr w:type="gramEnd"/>
      <w:r>
        <w:rPr>
          <w:rFonts w:ascii="Calibri" w:hAnsi="Calibri" w:cs="Calibri"/>
        </w:rPr>
        <w:t xml:space="preserve"> указываются следующие обязательные сведения: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фамилия, имя и отчество (последнее - при </w:t>
      </w:r>
      <w:proofErr w:type="gramStart"/>
      <w:r>
        <w:rPr>
          <w:rFonts w:ascii="Calibri" w:hAnsi="Calibri" w:cs="Calibri"/>
        </w:rPr>
        <w:t>наличии</w:t>
      </w:r>
      <w:proofErr w:type="gramEnd"/>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рождения;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документа, удостоверяющего его личность, когда и кем выдан;</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предыдущем уровне образования и документе об образовании и (или) квалификации, его подтверждающем;</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специальност</w:t>
      </w:r>
      <w:proofErr w:type="gramStart"/>
      <w:r>
        <w:rPr>
          <w:rFonts w:ascii="Calibri" w:hAnsi="Calibri" w:cs="Calibri"/>
        </w:rPr>
        <w:t>ь(</w:t>
      </w:r>
      <w:proofErr w:type="gramEnd"/>
      <w:r>
        <w:rPr>
          <w:rFonts w:ascii="Calibri" w:hAnsi="Calibri" w:cs="Calibri"/>
        </w:rPr>
        <w:t>и)/профессию(и), для обучения по которым он планирует поступать в образовательную организацию, с указанием условий обучения и формы получения образования (в рамках контрольных цифр приема, мест по договорам об оказании платных образовательных услуг);</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нуждаемость в предоставлении общежития.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Подписью </w:t>
      </w:r>
      <w:proofErr w:type="gramStart"/>
      <w:r>
        <w:rPr>
          <w:rFonts w:ascii="Calibri" w:hAnsi="Calibri" w:cs="Calibri"/>
        </w:rPr>
        <w:t>поступающего</w:t>
      </w:r>
      <w:proofErr w:type="gramEnd"/>
      <w:r>
        <w:rPr>
          <w:rFonts w:ascii="Calibri" w:hAnsi="Calibri" w:cs="Calibri"/>
        </w:rPr>
        <w:t xml:space="preserve"> заверяется также следующее:</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среднего профессионального образования впервые;</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(в том числе через информационные системы общего пользования) с датой предоставления оригинала документа об образовании и (или) квалификации.</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образовательная организация возвращает документы </w:t>
      </w:r>
      <w:proofErr w:type="gramStart"/>
      <w:r>
        <w:rPr>
          <w:rFonts w:ascii="Calibri" w:hAnsi="Calibri" w:cs="Calibri"/>
        </w:rPr>
        <w:t>поступающему</w:t>
      </w:r>
      <w:proofErr w:type="gramEnd"/>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proofErr w:type="gramStart"/>
      <w:r>
        <w:rPr>
          <w:rFonts w:ascii="Calibri" w:hAnsi="Calibri" w:cs="Calibri"/>
        </w:rPr>
        <w:t xml:space="preserve">При поступлении на обучение по специальностям, входящим в </w:t>
      </w:r>
      <w:hyperlink r:id="rId21" w:history="1">
        <w:r>
          <w:rPr>
            <w:rFonts w:ascii="Calibri" w:hAnsi="Calibri" w:cs="Calibri"/>
            <w:color w:val="0000FF"/>
          </w:rPr>
          <w:t>Перечень</w:t>
        </w:r>
      </w:hyperlink>
      <w:r>
        <w:rPr>
          <w:rFonts w:ascii="Calibri" w:hAnsi="Calibri" w:cs="Calibri"/>
        </w:rPr>
        <w:t xml:space="preserve">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 &lt;1&gt;, поступающий представляет оригинал или копию медицинской</w:t>
      </w:r>
      <w:proofErr w:type="gramEnd"/>
      <w:r>
        <w:rPr>
          <w:rFonts w:ascii="Calibri" w:hAnsi="Calibri" w:cs="Calibri"/>
        </w:rPr>
        <w:t xml:space="preserve"> </w:t>
      </w:r>
      <w:proofErr w:type="gramStart"/>
      <w:r>
        <w:rPr>
          <w:rFonts w:ascii="Calibri" w:hAnsi="Calibri" w:cs="Calibri"/>
        </w:rPr>
        <w:t xml:space="preserve">справки, содержащей сведения о проведении медицинского осмотра в соответствии с перечнем врачей-специалистов, лабораторных и функциональных исследований, установленным </w:t>
      </w:r>
      <w:hyperlink r:id="rId22"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w:t>
      </w:r>
      <w:proofErr w:type="gramEnd"/>
      <w:r>
        <w:rPr>
          <w:rFonts w:ascii="Calibri" w:hAnsi="Calibri" w:cs="Calibri"/>
        </w:rPr>
        <w:t xml:space="preserve"> периодических медицинских осмотров (обследований) работников, занятых на тяжелых работах и на работах с вредными и (или) Опасными условиями труда" &lt;2&gt; (далее - приказ </w:t>
      </w:r>
      <w:proofErr w:type="spellStart"/>
      <w:r>
        <w:rPr>
          <w:rFonts w:ascii="Calibri" w:hAnsi="Calibri" w:cs="Calibri"/>
        </w:rPr>
        <w:t>Минздравсоцразвития</w:t>
      </w:r>
      <w:proofErr w:type="spellEnd"/>
      <w:r>
        <w:rPr>
          <w:rFonts w:ascii="Calibri" w:hAnsi="Calibri" w:cs="Calibri"/>
        </w:rPr>
        <w:t xml:space="preserve"> России). Медицинская справка признается действительной, если она получена не ранее года до дня завершения приема документов и вступительных испытаний.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2013, N 33, ст. 4398.</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proofErr w:type="gramStart"/>
      <w:r>
        <w:rPr>
          <w:rFonts w:ascii="Calibri" w:hAnsi="Calibri" w:cs="Calibri"/>
        </w:rPr>
        <w:t>Зарегистрирован</w:t>
      </w:r>
      <w:proofErr w:type="gramEnd"/>
      <w:r>
        <w:rPr>
          <w:rFonts w:ascii="Calibri" w:hAnsi="Calibri" w:cs="Calibri"/>
        </w:rPr>
        <w:t xml:space="preserve"> Министерством юстиции Российской Федерации 21 октября 2011 г., регистрационный N 22111.</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непредставления поступающим либо недействительности медицинской справки, отсутствия в ней полностью или частично сведений о проведении медицинского осмотра, соответствующего требованиям, установленным </w:t>
      </w:r>
      <w:hyperlink r:id="rId23"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России, образовательная организация обеспечивает прохождение поступающим медицинского осмотра полностью или в недостающей части в порядке, установленном указанным </w:t>
      </w:r>
      <w:hyperlink r:id="rId24" w:history="1">
        <w:r>
          <w:rPr>
            <w:rFonts w:ascii="Calibri" w:hAnsi="Calibri" w:cs="Calibri"/>
            <w:color w:val="0000FF"/>
          </w:rPr>
          <w:t>приказом</w:t>
        </w:r>
      </w:hyperlink>
      <w:r>
        <w:rPr>
          <w:rFonts w:ascii="Calibri" w:hAnsi="Calibri" w:cs="Calibri"/>
        </w:rPr>
        <w:t>. Информация о времени и месте прохождения медицинского осмотра размещается на официальном сайте.</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у поступающего имеются медицинские противопоказания, установленные </w:t>
      </w:r>
      <w:hyperlink r:id="rId25"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России, образовательная организация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профессиональной деятельности.</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proofErr w:type="gramStart"/>
      <w:r>
        <w:rPr>
          <w:rFonts w:ascii="Calibri" w:hAnsi="Calibri" w:cs="Calibri"/>
        </w:rPr>
        <w:t xml:space="preserve">Поступающие вправе направить заявление о приеме, а также необходимые документы через операторов почтовой связи общего пользования (далее - по почте), а также в электронной форме (если такая возможность предусмотрена в образовательной организации) в соответствии с Федеральным </w:t>
      </w:r>
      <w:hyperlink r:id="rId26" w:history="1">
        <w:r>
          <w:rPr>
            <w:rFonts w:ascii="Calibri" w:hAnsi="Calibri" w:cs="Calibri"/>
            <w:color w:val="0000FF"/>
          </w:rPr>
          <w:t>законом</w:t>
        </w:r>
      </w:hyperlink>
      <w:r>
        <w:rPr>
          <w:rFonts w:ascii="Calibri" w:hAnsi="Calibri" w:cs="Calibri"/>
        </w:rPr>
        <w:t xml:space="preserve"> от 6 апреля 2011 г. N 63-ФЗ "Об электронной подписи" &lt;1&gt;, Федеральным </w:t>
      </w:r>
      <w:hyperlink r:id="rId27" w:history="1">
        <w:r>
          <w:rPr>
            <w:rFonts w:ascii="Calibri" w:hAnsi="Calibri" w:cs="Calibri"/>
            <w:color w:val="0000FF"/>
          </w:rPr>
          <w:t>законом</w:t>
        </w:r>
      </w:hyperlink>
      <w:r>
        <w:rPr>
          <w:rFonts w:ascii="Calibri" w:hAnsi="Calibri" w:cs="Calibri"/>
        </w:rPr>
        <w:t xml:space="preserve"> от 27 июля 2006 г. N 149-ФЗ "Об информации, информационных технологиях</w:t>
      </w:r>
      <w:proofErr w:type="gramEnd"/>
      <w:r>
        <w:rPr>
          <w:rFonts w:ascii="Calibri" w:hAnsi="Calibri" w:cs="Calibri"/>
        </w:rPr>
        <w:t xml:space="preserve"> и о защите информации" &lt;2&gt;, Федеральным </w:t>
      </w:r>
      <w:hyperlink r:id="rId28" w:history="1">
        <w:r>
          <w:rPr>
            <w:rFonts w:ascii="Calibri" w:hAnsi="Calibri" w:cs="Calibri"/>
            <w:color w:val="0000FF"/>
          </w:rPr>
          <w:t>законом</w:t>
        </w:r>
      </w:hyperlink>
      <w:r>
        <w:rPr>
          <w:rFonts w:ascii="Calibri" w:hAnsi="Calibri" w:cs="Calibri"/>
        </w:rPr>
        <w:t xml:space="preserve"> от 7 июля 2003 г. N 126-ФЗ "О связи" &lt;3&gt;. При направлении документов по почте поступающий к заявлению о приеме прилагает ксерокопии документов, удостоверяющих его личность и гражданство, документа об образовании и (или) квалификации, а также иных документов, предусмотренных настоящим Порядком.</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2011, N 15, ст. 2036; N 27, ст. 3880; 2012, N 29, ст. 3988; 2013, N 14, ст. 1668; N 27, ст. 3463, ст. 3477.</w:t>
      </w:r>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&lt;2&gt; Собрание законодательства Российской Федерации, 2006, N 31, ст. 3448; 2010, N 31, ст. 4196; 2011, N 15, ст. 2038; N 30, ст. 4600; 2012, N 31, ст. 4328; 2013, N 14, ст. 1658; N 23, ст. ст. 2870; N 27, ст. 3479; официальный интернет-портал правовой информации http://www.pravo.gov.ru, 30 </w:t>
      </w:r>
      <w:r>
        <w:rPr>
          <w:rFonts w:ascii="Calibri" w:hAnsi="Calibri" w:cs="Calibri"/>
        </w:rPr>
        <w:lastRenderedPageBreak/>
        <w:t>декабря 2013 г.</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&lt;3&gt; Собрание законодательства Российской Федерации, 2003, N 28, ст. 2895; 2004, N 35, ст. 3607; N 45, ст. 4377; 2005, N 19, ст. 1752; 2006, N 6, ст. 636; N 10, ст. 1069; N 31, ст. 3431, ст. 3452; 2007, N 1, ст. 8; N 7, ст. 835; 2008, N 18, ст. 1941;</w:t>
      </w:r>
      <w:proofErr w:type="gramEnd"/>
      <w:r>
        <w:rPr>
          <w:rFonts w:ascii="Calibri" w:hAnsi="Calibri" w:cs="Calibri"/>
        </w:rPr>
        <w:t xml:space="preserve"> </w:t>
      </w:r>
      <w:proofErr w:type="gramStart"/>
      <w:r>
        <w:rPr>
          <w:rFonts w:ascii="Calibri" w:hAnsi="Calibri" w:cs="Calibri"/>
        </w:rPr>
        <w:t>2009, N 29, ст. 3625; 2010, N 7, ст. 705; N 15, ст. 1737; N 27, ст. 3408; N 31, ст. 4190; 2011, N 7, ст. 901; N 9, ст. 1205; N 25, ст. 3535; N 27, ст. 3873, ст. 3880; N 29, ст. 4284, ст. 4291; N 30, ст. 4590;</w:t>
      </w:r>
      <w:proofErr w:type="gramEnd"/>
      <w:r>
        <w:rPr>
          <w:rFonts w:ascii="Calibri" w:hAnsi="Calibri" w:cs="Calibri"/>
        </w:rPr>
        <w:t xml:space="preserve"> </w:t>
      </w:r>
      <w:proofErr w:type="gramStart"/>
      <w:r>
        <w:rPr>
          <w:rFonts w:ascii="Calibri" w:hAnsi="Calibri" w:cs="Calibri"/>
        </w:rPr>
        <w:t>N 45, ст. 6333; N 49, ст. 7061; N 50, ст. 7351, ст. 7366; 2012, N 31, ст. 4322, ст. 4328; 2013, N 19, ст. 2326; N 27, ст. 3450, N 43, ст. 5451; N 49, ст. 6339, 6347; официальный интернет-портал правовой информации http://www.pravo.gov.ru, 30 декабря 2013 г.</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направленные по почте, принимаются при их </w:t>
      </w:r>
      <w:proofErr w:type="gramStart"/>
      <w:r>
        <w:rPr>
          <w:rFonts w:ascii="Calibri" w:hAnsi="Calibri" w:cs="Calibri"/>
        </w:rPr>
        <w:t>поступлении</w:t>
      </w:r>
      <w:proofErr w:type="gramEnd"/>
      <w:r>
        <w:rPr>
          <w:rFonts w:ascii="Calibri" w:hAnsi="Calibri" w:cs="Calibri"/>
        </w:rPr>
        <w:t xml:space="preserve"> в образовательную организацию не позднее сроков, установленных </w:t>
      </w:r>
      <w:hyperlink w:anchor="Par94" w:history="1">
        <w:r>
          <w:rPr>
            <w:rFonts w:ascii="Calibri" w:hAnsi="Calibri" w:cs="Calibri"/>
            <w:color w:val="0000FF"/>
          </w:rPr>
          <w:t>пунктом 20</w:t>
        </w:r>
      </w:hyperlink>
      <w:r>
        <w:rPr>
          <w:rFonts w:ascii="Calibri" w:hAnsi="Calibri" w:cs="Calibri"/>
        </w:rPr>
        <w:t xml:space="preserve"> настоящего Порядка.</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личном представлении оригиналов документов </w:t>
      </w:r>
      <w:proofErr w:type="gramStart"/>
      <w:r>
        <w:rPr>
          <w:rFonts w:ascii="Calibri" w:hAnsi="Calibri" w:cs="Calibri"/>
        </w:rPr>
        <w:t>поступающим</w:t>
      </w:r>
      <w:proofErr w:type="gramEnd"/>
      <w:r>
        <w:rPr>
          <w:rFonts w:ascii="Calibri" w:hAnsi="Calibri" w:cs="Calibri"/>
        </w:rPr>
        <w:t xml:space="preserve"> допускается заверение их ксерокопии образовательной организацией.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Не допускается взимание платы с поступающих при подаче документов, указанных в </w:t>
      </w:r>
      <w:hyperlink w:anchor="Par99" w:history="1">
        <w:r>
          <w:rPr>
            <w:rFonts w:ascii="Calibri" w:hAnsi="Calibri" w:cs="Calibri"/>
            <w:color w:val="0000FF"/>
          </w:rPr>
          <w:t>пункте 21</w:t>
        </w:r>
      </w:hyperlink>
      <w:r>
        <w:rPr>
          <w:rFonts w:ascii="Calibri" w:hAnsi="Calibri" w:cs="Calibri"/>
        </w:rPr>
        <w:t xml:space="preserve"> настоящего Порядка.</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На каждого поступающего заводится личное дело, в котором хранятся все сданные документы.</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proofErr w:type="gramStart"/>
      <w:r>
        <w:rPr>
          <w:rFonts w:ascii="Calibri" w:hAnsi="Calibri" w:cs="Calibri"/>
        </w:rPr>
        <w:t>Поступающему</w:t>
      </w:r>
      <w:proofErr w:type="gramEnd"/>
      <w:r>
        <w:rPr>
          <w:rFonts w:ascii="Calibri" w:hAnsi="Calibri" w:cs="Calibri"/>
        </w:rPr>
        <w:t xml:space="preserve"> при личном представлении документов выдается расписка о приеме документов.</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 письменному заявлению поступающие имеют право забрать оригинал документа об образовании и (или)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jc w:val="center"/>
        <w:outlineLvl w:val="1"/>
        <w:rPr>
          <w:rFonts w:ascii="Calibri" w:hAnsi="Calibri" w:cs="Calibri"/>
        </w:rPr>
      </w:pPr>
      <w:bookmarkStart w:id="10" w:name="Par152"/>
      <w:bookmarkEnd w:id="10"/>
      <w:r>
        <w:rPr>
          <w:rFonts w:ascii="Calibri" w:hAnsi="Calibri" w:cs="Calibri"/>
        </w:rPr>
        <w:t>V. Вступительные испытания</w:t>
      </w:r>
    </w:p>
    <w:p w:rsidR="009E0539" w:rsidRDefault="009E0539">
      <w:pPr>
        <w:widowControl w:val="0"/>
        <w:autoSpaceDE w:val="0"/>
        <w:autoSpaceDN w:val="0"/>
        <w:adjustRightInd w:val="0"/>
        <w:spacing w:after="0" w:line="240" w:lineRule="auto"/>
        <w:jc w:val="center"/>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proofErr w:type="gramStart"/>
      <w:r>
        <w:rPr>
          <w:rFonts w:ascii="Calibri" w:hAnsi="Calibri" w:cs="Calibri"/>
        </w:rPr>
        <w:t>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образования и науки Российской Федерации &lt;1&gt;, проводятся вступительные испытания при приеме на обучение по следующим специальностям среднего профессионального образования:</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9" w:history="1">
        <w:r>
          <w:rPr>
            <w:rFonts w:ascii="Calibri" w:hAnsi="Calibri" w:cs="Calibri"/>
            <w:color w:val="0000FF"/>
          </w:rPr>
          <w:t>Часть 8 статьи 55</w:t>
        </w:r>
      </w:hyperlink>
      <w:r>
        <w:rPr>
          <w:rFonts w:ascii="Calibri" w:hAnsi="Calibri" w:cs="Calibri"/>
        </w:rPr>
        <w:t xml:space="preserve"> Федерального закона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49.02.01 Физическая культура, 49.02.02 Адаптивная физическая культура, 20.02.04 Пожарная безопасность, 20.02.02 Защита в чрезвычайных ситуациях, 40.02.02 Правоохранительная деятельность, 44.02.03 Педагогика дополнительного образования &lt;1&gt;, 31.02.01 Лечебное дело, 31.02.02 Акушерское дело, 31.02.05 Стоматология ортопедическая, 34.02.01 Сестринское дело, 42.02.01 Реклама, 53.02.01 Музыкальное образование, 54.02.06 Изобразительное искусство и черчение, 53.02.09 Театрально-декорационное искусство, 53.02.08 Музыкальное звукооператорское мастерство, 52.02.03 Цирковое искусство, 53.02.02 Музыкальное искусство эстрады (по</w:t>
      </w:r>
      <w:proofErr w:type="gramEnd"/>
      <w:r>
        <w:rPr>
          <w:rFonts w:ascii="Calibri" w:hAnsi="Calibri" w:cs="Calibri"/>
        </w:rPr>
        <w:t xml:space="preserve"> </w:t>
      </w:r>
      <w:proofErr w:type="gramStart"/>
      <w:r>
        <w:rPr>
          <w:rFonts w:ascii="Calibri" w:hAnsi="Calibri" w:cs="Calibri"/>
        </w:rPr>
        <w:t>видам), 52.02.05 Искусство эстрады, 52.02.04 Актерское искусство, 54.02.05 Живопись, 54.02.07 Скульптура, 55.02.02 Анимация, 52.02.01 Искусство балета, 52.02.02 Искусство танца (по видам), 51.02.01 Народное художественное творчество (по видам), 54.02.04 Реставрация, 54.02.01 Дизайн (по отраслям), 54.02.02 Декоративно-прикладное искусство и народные промыслы (по видам), 54.02.03 Художественное оформление изделий текстильной и легкой промышленности, 53.02.07 Теория музыки, 53.02.03 Инструментальное исполнительство (по видам инструментов), 53.02.04 Вокальное</w:t>
      </w:r>
      <w:proofErr w:type="gramEnd"/>
      <w:r>
        <w:rPr>
          <w:rFonts w:ascii="Calibri" w:hAnsi="Calibri" w:cs="Calibri"/>
        </w:rPr>
        <w:t xml:space="preserve"> искусство, 53.02.05 Сольное и хоровое народное пение, 53.02.06 Хоровое </w:t>
      </w:r>
      <w:proofErr w:type="spellStart"/>
      <w:r>
        <w:rPr>
          <w:rFonts w:ascii="Calibri" w:hAnsi="Calibri" w:cs="Calibri"/>
        </w:rPr>
        <w:t>дирижирование</w:t>
      </w:r>
      <w:proofErr w:type="spellEnd"/>
      <w:r>
        <w:rPr>
          <w:rFonts w:ascii="Calibri" w:hAnsi="Calibri" w:cs="Calibri"/>
        </w:rPr>
        <w:t xml:space="preserve">, 43.02.02 Парикмахерское искусство, 43.02.03 Стилистика и искусство визажа, 35.02.12 Садово-парковое и ландшафтное строительство, 29.02.01 Конструирование, моделирование и технология изделий из кожи, 29.02.04 Конструирование, моделирование и </w:t>
      </w:r>
      <w:r>
        <w:rPr>
          <w:rFonts w:ascii="Calibri" w:hAnsi="Calibri" w:cs="Calibri"/>
        </w:rPr>
        <w:lastRenderedPageBreak/>
        <w:t>технология швейных изделий, 29.02.03 Конструирование, моделирование и технология изделий из меха, 07.02.01 Архитектура.</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В</w:t>
      </w:r>
      <w:proofErr w:type="gramEnd"/>
      <w:r>
        <w:rPr>
          <w:rFonts w:ascii="Calibri" w:hAnsi="Calibri" w:cs="Calibri"/>
        </w:rPr>
        <w:t xml:space="preserve"> случае подготовки педагога дополнительного образования в следующих областях деятельности: музыкальной, сценической, хореографии, изобразительной, декоративно-прикладном искусстве и физкультурно-оздоровительной.</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Вступительные испытания проводятся в письменной и (или) устной форме, в виде прослушивания, просмотра, собеседования или в ином виде, определяемом правилами приема.</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Вступительное испытание, проводимое в устной форме, оформляется протоколом, в котором фиксируются вопросы к </w:t>
      </w:r>
      <w:proofErr w:type="gramStart"/>
      <w:r>
        <w:rPr>
          <w:rFonts w:ascii="Calibri" w:hAnsi="Calibri" w:cs="Calibri"/>
        </w:rPr>
        <w:t>поступающему</w:t>
      </w:r>
      <w:proofErr w:type="gramEnd"/>
      <w:r>
        <w:rPr>
          <w:rFonts w:ascii="Calibri" w:hAnsi="Calibri" w:cs="Calibri"/>
        </w:rPr>
        <w:t xml:space="preserve"> и комментарии экзаменаторов.</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jc w:val="center"/>
        <w:outlineLvl w:val="1"/>
        <w:rPr>
          <w:rFonts w:ascii="Calibri" w:hAnsi="Calibri" w:cs="Calibri"/>
        </w:rPr>
      </w:pPr>
      <w:bookmarkStart w:id="11" w:name="Par165"/>
      <w:bookmarkEnd w:id="11"/>
      <w:r>
        <w:rPr>
          <w:rFonts w:ascii="Calibri" w:hAnsi="Calibri" w:cs="Calibri"/>
        </w:rPr>
        <w:t>VI. Особенности проведения вступительных испытаний для лиц</w:t>
      </w:r>
    </w:p>
    <w:p w:rsidR="009E0539" w:rsidRDefault="009E0539">
      <w:pPr>
        <w:widowControl w:val="0"/>
        <w:autoSpaceDE w:val="0"/>
        <w:autoSpaceDN w:val="0"/>
        <w:adjustRightInd w:val="0"/>
        <w:spacing w:after="0" w:line="240" w:lineRule="auto"/>
        <w:jc w:val="center"/>
        <w:rPr>
          <w:rFonts w:ascii="Calibri" w:hAnsi="Calibri" w:cs="Calibri"/>
        </w:rPr>
      </w:pPr>
      <w:r>
        <w:rPr>
          <w:rFonts w:ascii="Calibri" w:hAnsi="Calibri" w:cs="Calibri"/>
        </w:rPr>
        <w:t>с ограниченными возможностями здоровья</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proofErr w:type="gramStart"/>
      <w:r>
        <w:rPr>
          <w:rFonts w:ascii="Calibri" w:hAnsi="Calibri" w:cs="Calibri"/>
        </w:rPr>
        <w:t>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проведении вступительных испытаний обеспечивается соблюдение следующих требований:</w:t>
      </w:r>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вступительные испытания проводятся для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присутствие ассистента,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поступающим</w:t>
      </w:r>
      <w:proofErr w:type="gramEnd"/>
      <w:r>
        <w:rPr>
          <w:rFonts w:ascii="Calibri" w:hAnsi="Calibri" w:cs="Calibri"/>
        </w:rPr>
        <w:t xml:space="preserve"> предоставляется в печатном виде инструкция о порядке проведения вступительных испытаний;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Дополнительно при проведении вступительных испытаний обеспечивается соблюдение следующих требований в зависимости от </w:t>
      </w:r>
      <w:proofErr w:type="gramStart"/>
      <w:r>
        <w:rPr>
          <w:rFonts w:ascii="Calibri" w:hAnsi="Calibri" w:cs="Calibri"/>
        </w:rPr>
        <w:t>категорий</w:t>
      </w:r>
      <w:proofErr w:type="gramEnd"/>
      <w:r>
        <w:rPr>
          <w:rFonts w:ascii="Calibri" w:hAnsi="Calibri" w:cs="Calibri"/>
        </w:rPr>
        <w:t xml:space="preserve"> поступающих с ограниченными возможностями здоровья: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слепых:</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Pr>
          <w:rFonts w:ascii="Calibri" w:hAnsi="Calibri" w:cs="Calibri"/>
        </w:rPr>
        <w:t>надиктовываются</w:t>
      </w:r>
      <w:proofErr w:type="spellEnd"/>
      <w:r>
        <w:rPr>
          <w:rFonts w:ascii="Calibri" w:hAnsi="Calibri" w:cs="Calibri"/>
        </w:rPr>
        <w:t xml:space="preserve"> ассистенту;</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слабовидящих:</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обеспечивается индивидуальное равномерное освещение не менее 300 люкс;</w:t>
      </w:r>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поступающим</w:t>
      </w:r>
      <w:proofErr w:type="gramEnd"/>
      <w:r>
        <w:rPr>
          <w:rFonts w:ascii="Calibri" w:hAnsi="Calibri" w:cs="Calibri"/>
        </w:rPr>
        <w:t xml:space="preserve"> для выполнения задания при необходимости предоставляется увеличивающее устройство;</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задания для выполнения, а также инструкция о порядке проведения вступительных испытаний оформляются увеличенным шрифтом;</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для глухих и слабослышащих:</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обеспечивается наличие звукоусиливающей аппаратуры коллективного пользования, при необходимости </w:t>
      </w:r>
      <w:proofErr w:type="gramStart"/>
      <w:r>
        <w:rPr>
          <w:rFonts w:ascii="Calibri" w:hAnsi="Calibri" w:cs="Calibri"/>
        </w:rPr>
        <w:t>поступающим</w:t>
      </w:r>
      <w:proofErr w:type="gramEnd"/>
      <w:r>
        <w:rPr>
          <w:rFonts w:ascii="Calibri" w:hAnsi="Calibri" w:cs="Calibri"/>
        </w:rPr>
        <w:t xml:space="preserve"> предоставляется звукоусиливающая аппаратура индивидуального пользования;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письменные задания выполняются на компьютере со специализированным программным обеспечением или </w:t>
      </w:r>
      <w:proofErr w:type="spellStart"/>
      <w:r>
        <w:rPr>
          <w:rFonts w:ascii="Calibri" w:hAnsi="Calibri" w:cs="Calibri"/>
        </w:rPr>
        <w:t>надиктовываются</w:t>
      </w:r>
      <w:proofErr w:type="spellEnd"/>
      <w:r>
        <w:rPr>
          <w:rFonts w:ascii="Calibri" w:hAnsi="Calibri" w:cs="Calibri"/>
        </w:rPr>
        <w:t xml:space="preserve"> ассистенту;</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желанию </w:t>
      </w:r>
      <w:proofErr w:type="gramStart"/>
      <w:r>
        <w:rPr>
          <w:rFonts w:ascii="Calibri" w:hAnsi="Calibri" w:cs="Calibri"/>
        </w:rPr>
        <w:t>поступающих</w:t>
      </w:r>
      <w:proofErr w:type="gramEnd"/>
      <w:r>
        <w:rPr>
          <w:rFonts w:ascii="Calibri" w:hAnsi="Calibri" w:cs="Calibri"/>
        </w:rPr>
        <w:t xml:space="preserve"> все вступительные испытания могут проводиться в устной форме.</w:t>
      </w:r>
    </w:p>
    <w:p w:rsidR="009E0539" w:rsidRDefault="009E0539">
      <w:pPr>
        <w:widowControl w:val="0"/>
        <w:autoSpaceDE w:val="0"/>
        <w:autoSpaceDN w:val="0"/>
        <w:adjustRightInd w:val="0"/>
        <w:spacing w:after="0" w:line="240" w:lineRule="auto"/>
        <w:jc w:val="center"/>
        <w:rPr>
          <w:rFonts w:ascii="Calibri" w:hAnsi="Calibri" w:cs="Calibri"/>
        </w:rPr>
      </w:pPr>
    </w:p>
    <w:p w:rsidR="009E0539" w:rsidRDefault="009E0539">
      <w:pPr>
        <w:widowControl w:val="0"/>
        <w:autoSpaceDE w:val="0"/>
        <w:autoSpaceDN w:val="0"/>
        <w:adjustRightInd w:val="0"/>
        <w:spacing w:after="0" w:line="240" w:lineRule="auto"/>
        <w:jc w:val="center"/>
        <w:outlineLvl w:val="1"/>
        <w:rPr>
          <w:rFonts w:ascii="Calibri" w:hAnsi="Calibri" w:cs="Calibri"/>
        </w:rPr>
      </w:pPr>
      <w:bookmarkStart w:id="12" w:name="Par191"/>
      <w:bookmarkEnd w:id="12"/>
      <w:r>
        <w:rPr>
          <w:rFonts w:ascii="Calibri" w:hAnsi="Calibri" w:cs="Calibri"/>
        </w:rPr>
        <w:t>VII. Общие правила подачи и рассмотрения апелляций</w:t>
      </w:r>
    </w:p>
    <w:p w:rsidR="009E0539" w:rsidRDefault="009E0539">
      <w:pPr>
        <w:widowControl w:val="0"/>
        <w:autoSpaceDE w:val="0"/>
        <w:autoSpaceDN w:val="0"/>
        <w:adjustRightInd w:val="0"/>
        <w:spacing w:after="0" w:line="240" w:lineRule="auto"/>
        <w:jc w:val="center"/>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По результатам вступительного испытания </w:t>
      </w:r>
      <w:proofErr w:type="gramStart"/>
      <w:r>
        <w:rPr>
          <w:rFonts w:ascii="Calibri" w:hAnsi="Calibri" w:cs="Calibri"/>
        </w:rPr>
        <w:t>поступающий</w:t>
      </w:r>
      <w:proofErr w:type="gramEnd"/>
      <w:r>
        <w:rPr>
          <w:rFonts w:ascii="Calibri" w:hAnsi="Calibri" w:cs="Calibri"/>
        </w:rPr>
        <w:t xml:space="preserve">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Апелляция подается </w:t>
      </w:r>
      <w:proofErr w:type="gramStart"/>
      <w:r>
        <w:rPr>
          <w:rFonts w:ascii="Calibri" w:hAnsi="Calibri" w:cs="Calibri"/>
        </w:rPr>
        <w:t>поступающим</w:t>
      </w:r>
      <w:proofErr w:type="gramEnd"/>
      <w:r>
        <w:rPr>
          <w:rFonts w:ascii="Calibri" w:hAnsi="Calibri" w:cs="Calibri"/>
        </w:rPr>
        <w:t xml:space="preserve"> лично на следующий день после объявления оценки по вступительному испытанию. При этом </w:t>
      </w:r>
      <w:proofErr w:type="gramStart"/>
      <w:r>
        <w:rPr>
          <w:rFonts w:ascii="Calibri" w:hAnsi="Calibri" w:cs="Calibri"/>
        </w:rPr>
        <w:t>поступающий</w:t>
      </w:r>
      <w:proofErr w:type="gramEnd"/>
      <w:r>
        <w:rPr>
          <w:rFonts w:ascii="Calibri" w:hAnsi="Calibri" w:cs="Calibri"/>
        </w:rPr>
        <w:t xml:space="preserve">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апелляций проводится не позднее следующего дня после дня ознакомления с работами, выполненными в ходе вступительных испытаний.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В апелляционную комиссию при рассмотрении апелляций рекомендуется включать в качестве независимых </w:t>
      </w:r>
      <w:proofErr w:type="gramStart"/>
      <w:r>
        <w:rPr>
          <w:rFonts w:ascii="Calibri" w:hAnsi="Calibri" w:cs="Calibri"/>
        </w:rPr>
        <w:t>экспертов представителей органов исполнительной власти субъектов Российской</w:t>
      </w:r>
      <w:proofErr w:type="gramEnd"/>
      <w:r>
        <w:rPr>
          <w:rFonts w:ascii="Calibri" w:hAnsi="Calibri" w:cs="Calibri"/>
        </w:rPr>
        <w:t xml:space="preserve"> Федерации, осуществляющих государственное управление в сфере образования.</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w:t>
      </w:r>
      <w:proofErr w:type="gramStart"/>
      <w:r>
        <w:rPr>
          <w:rFonts w:ascii="Calibri" w:hAnsi="Calibri" w:cs="Calibri"/>
        </w:rPr>
        <w:t>Поступающий</w:t>
      </w:r>
      <w:proofErr w:type="gramEnd"/>
      <w:r>
        <w:rPr>
          <w:rFonts w:ascii="Calibri" w:hAnsi="Calibri" w:cs="Calibri"/>
        </w:rPr>
        <w:t xml:space="preserve">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С несовершеннолетним поступающим имеет право присутствовать один из родителей или иных </w:t>
      </w:r>
      <w:hyperlink r:id="rId30" w:history="1">
        <w:r>
          <w:rPr>
            <w:rFonts w:ascii="Calibri" w:hAnsi="Calibri" w:cs="Calibri"/>
            <w:color w:val="0000FF"/>
          </w:rPr>
          <w:t>законных представителей</w:t>
        </w:r>
      </w:hyperlink>
      <w:r>
        <w:rPr>
          <w:rFonts w:ascii="Calibri" w:hAnsi="Calibri" w:cs="Calibri"/>
        </w:rPr>
        <w:t>.</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После рассмотрения апелляции выносится решение апелляционной комиссии об оценке по вступительному испытанию.</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 возникновении разногласий в апелляционной комиссии проводится голосование, и решение утверждается большинством голосов.</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Оформленное протоколом решение апелляционной комиссии доводится до </w:t>
      </w:r>
      <w:proofErr w:type="gramStart"/>
      <w:r>
        <w:rPr>
          <w:rFonts w:ascii="Calibri" w:hAnsi="Calibri" w:cs="Calibri"/>
        </w:rPr>
        <w:t>сведения</w:t>
      </w:r>
      <w:proofErr w:type="gramEnd"/>
      <w:r>
        <w:rPr>
          <w:rFonts w:ascii="Calibri" w:hAnsi="Calibri" w:cs="Calibri"/>
        </w:rPr>
        <w:t xml:space="preserve"> поступающего (под роспись).</w:t>
      </w: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jc w:val="center"/>
        <w:outlineLvl w:val="1"/>
        <w:rPr>
          <w:rFonts w:ascii="Calibri" w:hAnsi="Calibri" w:cs="Calibri"/>
        </w:rPr>
      </w:pPr>
      <w:bookmarkStart w:id="13" w:name="Par204"/>
      <w:bookmarkEnd w:id="13"/>
      <w:r>
        <w:rPr>
          <w:rFonts w:ascii="Calibri" w:hAnsi="Calibri" w:cs="Calibri"/>
        </w:rPr>
        <w:t>VIII. Зачисление в образовательную организацию</w:t>
      </w:r>
    </w:p>
    <w:p w:rsidR="009E0539" w:rsidRDefault="009E0539">
      <w:pPr>
        <w:widowControl w:val="0"/>
        <w:autoSpaceDE w:val="0"/>
        <w:autoSpaceDN w:val="0"/>
        <w:adjustRightInd w:val="0"/>
        <w:spacing w:after="0" w:line="240" w:lineRule="auto"/>
        <w:jc w:val="center"/>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Поступающий представляет оригинал документа об образовании и (или) квалификации в сроки, установленные образовательной организацией.</w:t>
      </w:r>
    </w:p>
    <w:p w:rsidR="009E0539" w:rsidRDefault="009E05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По истечении сроков представления оригиналов документов об образовании руководителем образовательной организации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w:t>
      </w:r>
      <w:proofErr w:type="spellStart"/>
      <w:r>
        <w:rPr>
          <w:rFonts w:ascii="Calibri" w:hAnsi="Calibri" w:cs="Calibri"/>
        </w:rPr>
        <w:t>пофамильный</w:t>
      </w:r>
      <w:proofErr w:type="spellEnd"/>
      <w:r>
        <w:rPr>
          <w:rFonts w:ascii="Calibri" w:hAnsi="Calibri" w:cs="Calibri"/>
        </w:rPr>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rsidR="009E0539" w:rsidRDefault="009E053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roofErr w:type="gramEnd"/>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autoSpaceDE w:val="0"/>
        <w:autoSpaceDN w:val="0"/>
        <w:adjustRightInd w:val="0"/>
        <w:spacing w:after="0" w:line="240" w:lineRule="auto"/>
        <w:ind w:firstLine="540"/>
        <w:jc w:val="both"/>
        <w:rPr>
          <w:rFonts w:ascii="Calibri" w:hAnsi="Calibri" w:cs="Calibri"/>
        </w:rPr>
      </w:pPr>
    </w:p>
    <w:p w:rsidR="009E0539" w:rsidRDefault="009E053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22A33" w:rsidRDefault="00C22A33"/>
    <w:sectPr w:rsidR="00C22A33" w:rsidSect="00FA1B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39"/>
    <w:rsid w:val="00733E07"/>
    <w:rsid w:val="009A07EF"/>
    <w:rsid w:val="009E0539"/>
    <w:rsid w:val="00C22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54202B9D14E3F4F567264890800D7CCB14C26AEE8359097EEF52428CjAD2K" TargetMode="External"/><Relationship Id="rId13" Type="http://schemas.openxmlformats.org/officeDocument/2006/relationships/hyperlink" Target="consultantplus://offline/ref=2254202B9D14E3F4F567264890800D7CCB16C264E68359097EEF52428CA2893BF1474A3216A6F49Aj6DBK" TargetMode="External"/><Relationship Id="rId18" Type="http://schemas.openxmlformats.org/officeDocument/2006/relationships/hyperlink" Target="consultantplus://offline/ref=2254202B9D14E3F4F567264890800D7CCB16C264E68359097EEF52428CA2893BF1474A3216A7FE92j6D8K" TargetMode="External"/><Relationship Id="rId26" Type="http://schemas.openxmlformats.org/officeDocument/2006/relationships/hyperlink" Target="consultantplus://offline/ref=2254202B9D14E3F4F567264890800D7CCB16C26DEF8659097EEF52428CjAD2K" TargetMode="External"/><Relationship Id="rId3" Type="http://schemas.openxmlformats.org/officeDocument/2006/relationships/settings" Target="settings.xml"/><Relationship Id="rId21" Type="http://schemas.openxmlformats.org/officeDocument/2006/relationships/hyperlink" Target="consultantplus://offline/ref=2254202B9D14E3F4F567264890800D7CCB15C76AE88F59097EEF52428CA2893BF1474A3216A6FD9Bj6D2K" TargetMode="External"/><Relationship Id="rId7" Type="http://schemas.openxmlformats.org/officeDocument/2006/relationships/hyperlink" Target="consultantplus://offline/ref=2254202B9D14E3F4F567264890800D7CCB16C26FEA8E59097EEF52428CA2893BF1474A3216A6FD9Ej6DBK" TargetMode="External"/><Relationship Id="rId12" Type="http://schemas.openxmlformats.org/officeDocument/2006/relationships/hyperlink" Target="consultantplus://offline/ref=2254202B9D14E3F4F567264890800D7CCB16C264E68359097EEF52428CjAD2K" TargetMode="External"/><Relationship Id="rId17" Type="http://schemas.openxmlformats.org/officeDocument/2006/relationships/hyperlink" Target="consultantplus://offline/ref=2254202B9D14E3F4F567264890800D7CCB16C56FE98E59097EEF52428CA2893BF1474A3216A6FD92j6DAK" TargetMode="External"/><Relationship Id="rId25" Type="http://schemas.openxmlformats.org/officeDocument/2006/relationships/hyperlink" Target="consultantplus://offline/ref=2254202B9D14E3F4F567264890800D7CCB14CE6CEF8159097EEF52428CjAD2K" TargetMode="External"/><Relationship Id="rId2" Type="http://schemas.microsoft.com/office/2007/relationships/stylesWithEffects" Target="stylesWithEffects.xml"/><Relationship Id="rId16" Type="http://schemas.openxmlformats.org/officeDocument/2006/relationships/hyperlink" Target="consultantplus://offline/ref=2254202B9D14E3F4F567264890800D7CCB16C264E68359097EEF52428CA2893BF1474A3216A6FD9Cj6D2K" TargetMode="External"/><Relationship Id="rId20" Type="http://schemas.openxmlformats.org/officeDocument/2006/relationships/hyperlink" Target="consultantplus://offline/ref=2254202B9D14E3F4F567264890800D7CCB15C769E88259097EEF52428CA2893BF1474A3216A6FF99j6D8K" TargetMode="External"/><Relationship Id="rId29" Type="http://schemas.openxmlformats.org/officeDocument/2006/relationships/hyperlink" Target="consultantplus://offline/ref=2254202B9D14E3F4F567264890800D7CCB16C264E68359097EEF52428CA2893BF1474A3216A6FA9Dj6D9K" TargetMode="External"/><Relationship Id="rId1" Type="http://schemas.openxmlformats.org/officeDocument/2006/relationships/styles" Target="styles.xml"/><Relationship Id="rId6" Type="http://schemas.openxmlformats.org/officeDocument/2006/relationships/hyperlink" Target="consultantplus://offline/ref=2254202B9D14E3F4F567264890800D7CCB16C264E68359097EEF52428CA2893BF1474A3216A6FA9Dj6D9K" TargetMode="External"/><Relationship Id="rId11" Type="http://schemas.openxmlformats.org/officeDocument/2006/relationships/hyperlink" Target="consultantplus://offline/ref=2254202B9D14E3F4F567264890800D7CCB16C264E68359097EEF52428CA2893BF1474A3216A6FA9Dj6D8K" TargetMode="External"/><Relationship Id="rId24" Type="http://schemas.openxmlformats.org/officeDocument/2006/relationships/hyperlink" Target="consultantplus://offline/ref=2254202B9D14E3F4F567264890800D7CCB14CE6CEF8159097EEF52428CjAD2K" TargetMode="External"/><Relationship Id="rId32"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2254202B9D14E3F4F567264890800D7CC319C16BEF8C040376B65E408BADD62CF60E463316A6FDj9DFK" TargetMode="External"/><Relationship Id="rId23" Type="http://schemas.openxmlformats.org/officeDocument/2006/relationships/hyperlink" Target="consultantplus://offline/ref=2254202B9D14E3F4F567264890800D7CCB14CE6CEF8159097EEF52428CjAD2K" TargetMode="External"/><Relationship Id="rId28" Type="http://schemas.openxmlformats.org/officeDocument/2006/relationships/hyperlink" Target="consultantplus://offline/ref=2254202B9D14E3F4F567264890800D7CCB16C46FEA8F59097EEF52428CjAD2K" TargetMode="External"/><Relationship Id="rId10" Type="http://schemas.openxmlformats.org/officeDocument/2006/relationships/hyperlink" Target="consultantplus://offline/ref=2254202B9D14E3F4F567264890800D7CCB16C264E68359097EEF52428CA2893BF1474A3216A6FA9Dj6D8K" TargetMode="External"/><Relationship Id="rId19" Type="http://schemas.openxmlformats.org/officeDocument/2006/relationships/hyperlink" Target="consultantplus://offline/ref=2254202B9D14E3F4F567264890800D7CCB16C264E68359097EEF52428CjAD2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254202B9D14E3F4F567264890800D7CCB15C564EC8E59097EEF52428CA2893BF1474A3216A6FD9Bj6DEK" TargetMode="External"/><Relationship Id="rId14" Type="http://schemas.openxmlformats.org/officeDocument/2006/relationships/hyperlink" Target="consultantplus://offline/ref=2254202B9D14E3F4F567264890800D7CCB16C264E68359097EEF52428CA2893BF1474A3216A6FA9Dj6DBK" TargetMode="External"/><Relationship Id="rId22" Type="http://schemas.openxmlformats.org/officeDocument/2006/relationships/hyperlink" Target="consultantplus://offline/ref=2254202B9D14E3F4F567264890800D7CCB14CE6CEF8159097EEF52428CjAD2K" TargetMode="External"/><Relationship Id="rId27" Type="http://schemas.openxmlformats.org/officeDocument/2006/relationships/hyperlink" Target="consultantplus://offline/ref=2254202B9D14E3F4F567264890800D7CCB16C264E98659097EEF52428CjAD2K" TargetMode="External"/><Relationship Id="rId30" Type="http://schemas.openxmlformats.org/officeDocument/2006/relationships/hyperlink" Target="consultantplus://offline/ref=2254202B9D14E3F4F567264890800D7CC319C16BEF8C040376B65E408BADD62CF60E463316A6FDj9D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5231</Words>
  <Characters>29818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5</cp:revision>
  <dcterms:created xsi:type="dcterms:W3CDTF">2014-10-15T10:03:00Z</dcterms:created>
  <dcterms:modified xsi:type="dcterms:W3CDTF">2015-06-22T10:16:00Z</dcterms:modified>
</cp:coreProperties>
</file>